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8A" w:rsidRPr="00C35360" w:rsidRDefault="00025B8A" w:rsidP="00025B8A">
      <w:pPr>
        <w:jc w:val="right"/>
        <w:rPr>
          <w:rFonts w:ascii="Times New Roman" w:hAnsi="Times New Roman" w:cs="Times New Roman"/>
          <w:b/>
          <w:szCs w:val="24"/>
          <w:lang w:val="sr-Cyrl-RS"/>
        </w:rPr>
      </w:pPr>
      <w:bookmarkStart w:id="0" w:name="_GoBack"/>
      <w:bookmarkEnd w:id="0"/>
      <w:r>
        <w:rPr>
          <w:rFonts w:ascii="Times New Roman" w:hAnsi="Times New Roman" w:cs="Times New Roman"/>
          <w:b/>
          <w:szCs w:val="24"/>
          <w:lang w:val="sr-Cyrl-RS"/>
        </w:rPr>
        <w:t>П Р Е Д Л О Г</w:t>
      </w:r>
    </w:p>
    <w:p w:rsidR="00025B8A" w:rsidRDefault="00025B8A" w:rsidP="00025B8A">
      <w:pPr>
        <w:jc w:val="center"/>
        <w:rPr>
          <w:rFonts w:ascii="Times New Roman" w:hAnsi="Times New Roman" w:cs="Times New Roman"/>
          <w:szCs w:val="24"/>
          <w:lang w:val="sr-Cyrl-RS"/>
        </w:rPr>
      </w:pPr>
    </w:p>
    <w:p w:rsidR="00025B8A" w:rsidRPr="005C7B83" w:rsidRDefault="00025B8A" w:rsidP="00025B8A">
      <w:pPr>
        <w:jc w:val="center"/>
        <w:rPr>
          <w:rFonts w:ascii="Times New Roman" w:hAnsi="Times New Roman" w:cs="Times New Roman"/>
          <w:b/>
          <w:sz w:val="28"/>
          <w:szCs w:val="28"/>
          <w:lang w:val="sr-Cyrl-RS"/>
        </w:rPr>
      </w:pPr>
      <w:r w:rsidRPr="005C7B83">
        <w:rPr>
          <w:rFonts w:ascii="Times New Roman" w:hAnsi="Times New Roman" w:cs="Times New Roman"/>
          <w:b/>
          <w:sz w:val="28"/>
          <w:szCs w:val="28"/>
          <w:lang w:val="sr-Cyrl-RS"/>
        </w:rPr>
        <w:t xml:space="preserve">З А К О Н </w:t>
      </w:r>
    </w:p>
    <w:p w:rsidR="00025B8A" w:rsidRDefault="00025B8A" w:rsidP="00025B8A">
      <w:pPr>
        <w:jc w:val="center"/>
        <w:rPr>
          <w:rFonts w:ascii="Times New Roman" w:hAnsi="Times New Roman" w:cs="Times New Roman"/>
          <w:b/>
          <w:sz w:val="26"/>
          <w:szCs w:val="26"/>
          <w:lang w:val="sr-Cyrl-RS"/>
        </w:rPr>
      </w:pPr>
      <w:r w:rsidRPr="005C7B83">
        <w:rPr>
          <w:rFonts w:ascii="Times New Roman" w:hAnsi="Times New Roman" w:cs="Times New Roman"/>
          <w:b/>
          <w:sz w:val="26"/>
          <w:szCs w:val="26"/>
          <w:lang w:val="sr-Cyrl-RS"/>
        </w:rPr>
        <w:t xml:space="preserve">О ИЗМЕНАМА И </w:t>
      </w:r>
      <w:r>
        <w:rPr>
          <w:rFonts w:ascii="Times New Roman" w:hAnsi="Times New Roman" w:cs="Times New Roman"/>
          <w:b/>
          <w:sz w:val="26"/>
          <w:szCs w:val="26"/>
          <w:lang w:val="sr-Cyrl-RS"/>
        </w:rPr>
        <w:t>ДОПУНАМА</w:t>
      </w:r>
    </w:p>
    <w:p w:rsidR="00025B8A" w:rsidRPr="00A84E44" w:rsidRDefault="00025B8A" w:rsidP="00025B8A">
      <w:pPr>
        <w:jc w:val="center"/>
        <w:rPr>
          <w:rFonts w:ascii="Times New Roman" w:hAnsi="Times New Roman" w:cs="Times New Roman"/>
          <w:b/>
          <w:sz w:val="26"/>
          <w:szCs w:val="26"/>
          <w:lang w:val="sr-Cyrl-RS"/>
        </w:rPr>
      </w:pPr>
      <w:r>
        <w:rPr>
          <w:rFonts w:ascii="Times New Roman" w:hAnsi="Times New Roman" w:cs="Times New Roman"/>
          <w:b/>
          <w:sz w:val="26"/>
          <w:szCs w:val="26"/>
          <w:lang w:val="sr-Cyrl-RS"/>
        </w:rPr>
        <w:t>ЗАКОНА О ТРГОВИНИ</w:t>
      </w:r>
    </w:p>
    <w:p w:rsidR="00025B8A" w:rsidRPr="00C35360" w:rsidRDefault="00025B8A" w:rsidP="00025B8A">
      <w:pPr>
        <w:rPr>
          <w:rFonts w:ascii="Times New Roman" w:hAnsi="Times New Roman" w:cs="Times New Roman"/>
          <w:b/>
          <w:szCs w:val="24"/>
        </w:rPr>
      </w:pPr>
    </w:p>
    <w:p w:rsidR="00025B8A" w:rsidRDefault="00025B8A" w:rsidP="00025B8A">
      <w:pPr>
        <w:jc w:val="center"/>
        <w:rPr>
          <w:rFonts w:ascii="Times New Roman" w:hAnsi="Times New Roman" w:cs="Times New Roman"/>
          <w:b/>
          <w:szCs w:val="24"/>
          <w:lang w:val="sr-Cyrl-RS"/>
        </w:rPr>
      </w:pPr>
      <w:r w:rsidRPr="00C35360">
        <w:rPr>
          <w:rFonts w:ascii="Times New Roman" w:hAnsi="Times New Roman" w:cs="Times New Roman"/>
          <w:b/>
          <w:szCs w:val="24"/>
          <w:lang w:val="sr-Cyrl-RS"/>
        </w:rPr>
        <w:t>Члан 1.</w:t>
      </w:r>
    </w:p>
    <w:p w:rsidR="00025B8A" w:rsidRDefault="00025B8A" w:rsidP="00025B8A">
      <w:pPr>
        <w:rPr>
          <w:rFonts w:ascii="Times New Roman" w:hAnsi="Times New Roman" w:cs="Times New Roman"/>
          <w:szCs w:val="24"/>
          <w:lang w:val="sr-Cyrl-RS"/>
        </w:rPr>
      </w:pPr>
    </w:p>
    <w:p w:rsidR="00025B8A" w:rsidRDefault="00025B8A" w:rsidP="00025B8A">
      <w:pPr>
        <w:rPr>
          <w:rFonts w:ascii="Times New Roman" w:hAnsi="Times New Roman" w:cs="Times New Roman"/>
          <w:szCs w:val="24"/>
          <w:lang w:val="sr-Cyrl-RS"/>
        </w:rPr>
      </w:pPr>
      <w:r>
        <w:rPr>
          <w:rFonts w:ascii="Times New Roman" w:hAnsi="Times New Roman" w:cs="Times New Roman"/>
          <w:szCs w:val="24"/>
          <w:lang w:val="sr-Cyrl-RS"/>
        </w:rPr>
        <w:tab/>
        <w:t xml:space="preserve">У Закону о трговини („Сл. Гласник РС“ број </w:t>
      </w:r>
      <w:r>
        <w:rPr>
          <w:rFonts w:ascii="Times New Roman" w:hAnsi="Times New Roman" w:cs="Times New Roman"/>
          <w:szCs w:val="24"/>
          <w:lang w:val="sr-Latn-RS"/>
        </w:rPr>
        <w:t>53/10, 10/13</w:t>
      </w:r>
      <w:r>
        <w:rPr>
          <w:rFonts w:ascii="Times New Roman" w:hAnsi="Times New Roman" w:cs="Times New Roman"/>
          <w:szCs w:val="24"/>
          <w:lang w:val="sr-Cyrl-RS"/>
        </w:rPr>
        <w:t xml:space="preserve">) после члана </w:t>
      </w:r>
      <w:r>
        <w:rPr>
          <w:rFonts w:ascii="Times New Roman" w:hAnsi="Times New Roman" w:cs="Times New Roman"/>
          <w:szCs w:val="24"/>
          <w:lang w:val="sr-Latn-RS"/>
        </w:rPr>
        <w:t>36</w:t>
      </w:r>
      <w:r>
        <w:rPr>
          <w:rFonts w:ascii="Times New Roman" w:hAnsi="Times New Roman" w:cs="Times New Roman"/>
          <w:szCs w:val="24"/>
          <w:lang w:val="sr-Cyrl-RS"/>
        </w:rPr>
        <w:t xml:space="preserve">. додаје се назив изнад члана и нови члан </w:t>
      </w:r>
      <w:r>
        <w:rPr>
          <w:rFonts w:ascii="Times New Roman" w:hAnsi="Times New Roman" w:cs="Times New Roman"/>
          <w:szCs w:val="24"/>
          <w:lang w:val="sr-Latn-RS"/>
        </w:rPr>
        <w:t>36a</w:t>
      </w:r>
      <w:r>
        <w:rPr>
          <w:rFonts w:ascii="Times New Roman" w:hAnsi="Times New Roman" w:cs="Times New Roman"/>
          <w:szCs w:val="24"/>
          <w:lang w:val="sr-Cyrl-RS"/>
        </w:rPr>
        <w:t xml:space="preserve"> који гласи:</w:t>
      </w:r>
    </w:p>
    <w:p w:rsidR="00025B8A" w:rsidRPr="00385C8D" w:rsidRDefault="00025B8A" w:rsidP="00025B8A">
      <w:pPr>
        <w:rPr>
          <w:rFonts w:ascii="Times New Roman" w:hAnsi="Times New Roman" w:cs="Times New Roman"/>
          <w:b/>
          <w:szCs w:val="24"/>
          <w:lang w:val="sr-Cyrl-RS"/>
        </w:rPr>
      </w:pPr>
    </w:p>
    <w:p w:rsidR="00025B8A" w:rsidRPr="006D6B9B" w:rsidRDefault="00025B8A" w:rsidP="00025B8A">
      <w:pPr>
        <w:spacing w:line="240" w:lineRule="auto"/>
        <w:jc w:val="center"/>
        <w:rPr>
          <w:rFonts w:ascii="Times New Roman" w:hAnsi="Times New Roman" w:cs="Times New Roman"/>
          <w:b/>
          <w:szCs w:val="24"/>
          <w:lang w:val="sr-Cyrl-RS"/>
        </w:rPr>
      </w:pPr>
      <w:r w:rsidRPr="00385C8D">
        <w:rPr>
          <w:rFonts w:ascii="Times New Roman" w:hAnsi="Times New Roman" w:cs="Times New Roman"/>
          <w:b/>
          <w:szCs w:val="24"/>
          <w:lang w:val="sr-Cyrl-RS"/>
        </w:rPr>
        <w:t xml:space="preserve">,, </w:t>
      </w:r>
      <w:r w:rsidRPr="006D6B9B">
        <w:rPr>
          <w:rFonts w:ascii="Times New Roman" w:hAnsi="Times New Roman" w:cs="Times New Roman"/>
          <w:b/>
          <w:szCs w:val="24"/>
          <w:lang w:val="sr-Latn-RS"/>
        </w:rPr>
        <w:t>A</w:t>
      </w:r>
      <w:r w:rsidRPr="006D6B9B">
        <w:rPr>
          <w:rFonts w:ascii="Times New Roman" w:hAnsi="Times New Roman" w:cs="Times New Roman"/>
          <w:b/>
          <w:szCs w:val="24"/>
          <w:lang w:val="sr-Cyrl-RS"/>
        </w:rPr>
        <w:t>мбалажа за паковање купљење робе</w:t>
      </w:r>
    </w:p>
    <w:p w:rsidR="00025B8A" w:rsidRPr="006D6B9B" w:rsidRDefault="00025B8A" w:rsidP="00025B8A">
      <w:pPr>
        <w:spacing w:line="240" w:lineRule="auto"/>
        <w:jc w:val="center"/>
        <w:rPr>
          <w:rFonts w:ascii="Times New Roman" w:hAnsi="Times New Roman" w:cs="Times New Roman"/>
          <w:b/>
          <w:szCs w:val="24"/>
          <w:lang w:val="sr-Cyrl-RS"/>
        </w:rPr>
      </w:pPr>
      <w:r w:rsidRPr="006D6B9B">
        <w:rPr>
          <w:rFonts w:ascii="Times New Roman" w:hAnsi="Times New Roman" w:cs="Times New Roman"/>
          <w:b/>
          <w:szCs w:val="24"/>
          <w:lang w:val="sr-Cyrl-RS"/>
        </w:rPr>
        <w:t>Члан 36а</w:t>
      </w:r>
    </w:p>
    <w:p w:rsidR="00025B8A" w:rsidRPr="00083F11" w:rsidRDefault="00025B8A" w:rsidP="00025B8A">
      <w:pPr>
        <w:rPr>
          <w:rFonts w:ascii="Times New Roman" w:hAnsi="Times New Roman" w:cs="Times New Roman"/>
          <w:b/>
          <w:szCs w:val="24"/>
          <w:lang w:val="sr-Cyrl-RS"/>
        </w:rPr>
      </w:pPr>
    </w:p>
    <w:p w:rsidR="00025B8A" w:rsidRPr="00083F11" w:rsidRDefault="00025B8A" w:rsidP="00025B8A">
      <w:pPr>
        <w:ind w:firstLine="720"/>
        <w:rPr>
          <w:rFonts w:ascii="Times New Roman" w:hAnsi="Times New Roman" w:cs="Times New Roman"/>
          <w:szCs w:val="24"/>
          <w:lang w:val="sr-Cyrl-RS"/>
        </w:rPr>
      </w:pPr>
      <w:r>
        <w:rPr>
          <w:rFonts w:ascii="Times New Roman" w:hAnsi="Times New Roman" w:cs="Times New Roman"/>
          <w:szCs w:val="24"/>
          <w:lang w:val="sr-Cyrl-RS"/>
        </w:rPr>
        <w:t>А</w:t>
      </w:r>
      <w:r w:rsidRPr="00083F11">
        <w:rPr>
          <w:rFonts w:ascii="Times New Roman" w:hAnsi="Times New Roman" w:cs="Times New Roman"/>
          <w:szCs w:val="24"/>
          <w:lang w:val="sr-Cyrl-RS"/>
        </w:rPr>
        <w:t>мбалажом за паковање купљење робе сматрају се пластичне, папирне, платнене или од другог материјала направљене кесе или кутије и друге сличне ствари направљене од пластике, папира, платна или другог материјала погодног за паковање купљење робе, а које обезбеђује трговац.</w:t>
      </w:r>
    </w:p>
    <w:p w:rsidR="00025B8A" w:rsidRPr="00083F11" w:rsidRDefault="00025B8A" w:rsidP="00025B8A">
      <w:pPr>
        <w:ind w:firstLine="720"/>
        <w:rPr>
          <w:rFonts w:ascii="Times New Roman" w:hAnsi="Times New Roman" w:cs="Times New Roman"/>
          <w:szCs w:val="24"/>
          <w:lang w:val="sr-Cyrl-RS"/>
        </w:rPr>
      </w:pPr>
      <w:r>
        <w:rPr>
          <w:rFonts w:ascii="Times New Roman" w:hAnsi="Times New Roman" w:cs="Times New Roman"/>
          <w:szCs w:val="24"/>
          <w:lang w:val="sr-Cyrl-RS"/>
        </w:rPr>
        <w:t>П</w:t>
      </w:r>
      <w:r w:rsidRPr="00083F11">
        <w:rPr>
          <w:rFonts w:ascii="Times New Roman" w:hAnsi="Times New Roman" w:cs="Times New Roman"/>
          <w:szCs w:val="24"/>
          <w:lang w:val="sr-Cyrl-RS"/>
        </w:rPr>
        <w:t xml:space="preserve">родавац је дужан да цене амбалаже посебно исказује кроз назив амбалаже и појединачну цену, која се исказује на фискалном рачуну. </w:t>
      </w:r>
    </w:p>
    <w:p w:rsidR="00025B8A" w:rsidRPr="00083F11" w:rsidRDefault="00025B8A" w:rsidP="00025B8A">
      <w:pPr>
        <w:ind w:firstLine="720"/>
        <w:rPr>
          <w:rFonts w:ascii="Times New Roman" w:hAnsi="Times New Roman" w:cs="Times New Roman"/>
          <w:szCs w:val="24"/>
          <w:lang w:val="sr-Cyrl-RS"/>
        </w:rPr>
      </w:pPr>
      <w:r>
        <w:rPr>
          <w:rFonts w:ascii="Times New Roman" w:hAnsi="Times New Roman" w:cs="Times New Roman"/>
          <w:szCs w:val="24"/>
          <w:lang w:val="sr-Cyrl-RS"/>
        </w:rPr>
        <w:t>З</w:t>
      </w:r>
      <w:r w:rsidRPr="00083F11">
        <w:rPr>
          <w:rFonts w:ascii="Times New Roman" w:hAnsi="Times New Roman" w:cs="Times New Roman"/>
          <w:szCs w:val="24"/>
          <w:lang w:val="sr-Cyrl-RS"/>
        </w:rPr>
        <w:t xml:space="preserve">абрањено је урачунавање цене амбалаже у цену производа и сваки трошак амбалаже мора бити исказан купцима кроз цену те амбалаже. </w:t>
      </w:r>
    </w:p>
    <w:p w:rsidR="00025B8A" w:rsidRPr="00083F11" w:rsidRDefault="00025B8A" w:rsidP="00025B8A">
      <w:pPr>
        <w:ind w:firstLine="720"/>
        <w:rPr>
          <w:rFonts w:ascii="Times New Roman" w:hAnsi="Times New Roman" w:cs="Times New Roman"/>
          <w:szCs w:val="24"/>
          <w:lang w:val="sr-Cyrl-RS"/>
        </w:rPr>
      </w:pPr>
      <w:r>
        <w:rPr>
          <w:rFonts w:ascii="Times New Roman" w:hAnsi="Times New Roman" w:cs="Times New Roman"/>
          <w:szCs w:val="24"/>
          <w:lang w:val="sr-Cyrl-RS"/>
        </w:rPr>
        <w:t>О</w:t>
      </w:r>
      <w:r w:rsidRPr="00083F11">
        <w:rPr>
          <w:rFonts w:ascii="Times New Roman" w:hAnsi="Times New Roman" w:cs="Times New Roman"/>
          <w:szCs w:val="24"/>
          <w:lang w:val="sr-Cyrl-RS"/>
        </w:rPr>
        <w:t>д обавезе из става 2.и 3. овог члана изузето је амбалажно паковање намењено за  производе који немају фабричку  амбалажу: месо,  поврће и воће, производи у ринфузи  и други производи ко</w:t>
      </w:r>
      <w:r>
        <w:rPr>
          <w:rFonts w:ascii="Times New Roman" w:hAnsi="Times New Roman" w:cs="Times New Roman"/>
          <w:szCs w:val="24"/>
          <w:lang w:val="sr-Cyrl-RS"/>
        </w:rPr>
        <w:t>ји немају  фабричко паковање.  Т</w:t>
      </w:r>
      <w:r w:rsidRPr="00083F11">
        <w:rPr>
          <w:rFonts w:ascii="Times New Roman" w:hAnsi="Times New Roman" w:cs="Times New Roman"/>
          <w:szCs w:val="24"/>
          <w:lang w:val="sr-Cyrl-RS"/>
        </w:rPr>
        <w:t xml:space="preserve">а амбалажна паковања морају бити посебно означена и на њима треба да стоји ознака за коју групу производа је намењена.  </w:t>
      </w:r>
    </w:p>
    <w:p w:rsidR="00025B8A" w:rsidRPr="00154409" w:rsidRDefault="00025B8A" w:rsidP="00025B8A">
      <w:pPr>
        <w:ind w:firstLine="720"/>
        <w:rPr>
          <w:rFonts w:ascii="Times New Roman" w:hAnsi="Times New Roman" w:cs="Times New Roman"/>
          <w:szCs w:val="24"/>
          <w:lang w:val="sr-Cyrl-RS"/>
        </w:rPr>
      </w:pPr>
      <w:r>
        <w:rPr>
          <w:rFonts w:ascii="Times New Roman" w:hAnsi="Times New Roman" w:cs="Times New Roman"/>
          <w:szCs w:val="24"/>
          <w:lang w:val="sr-Cyrl-RS"/>
        </w:rPr>
        <w:t>У</w:t>
      </w:r>
      <w:r w:rsidRPr="00083F11">
        <w:rPr>
          <w:rFonts w:ascii="Times New Roman" w:hAnsi="Times New Roman" w:cs="Times New Roman"/>
          <w:szCs w:val="24"/>
          <w:lang w:val="sr-Cyrl-RS"/>
        </w:rPr>
        <w:t xml:space="preserve"> продајном објекту треба да буде обезбеђено место на коме купци могу да оставе своје лично  амбалажно паковање.</w:t>
      </w:r>
      <w:r w:rsidRPr="00154409">
        <w:rPr>
          <w:rFonts w:ascii="Times New Roman" w:hAnsi="Times New Roman" w:cs="Times New Roman"/>
          <w:szCs w:val="24"/>
          <w:lang w:val="sr-Cyrl-RS"/>
        </w:rPr>
        <w:t xml:space="preserve">“ </w:t>
      </w:r>
    </w:p>
    <w:p w:rsidR="00025B8A" w:rsidRDefault="00025B8A" w:rsidP="00025B8A">
      <w:pPr>
        <w:rPr>
          <w:rFonts w:ascii="Times New Roman" w:hAnsi="Times New Roman" w:cs="Times New Roman"/>
          <w:szCs w:val="24"/>
          <w:lang w:val="sr-Cyrl-RS"/>
        </w:rPr>
      </w:pPr>
    </w:p>
    <w:p w:rsidR="00025B8A" w:rsidRDefault="00025B8A" w:rsidP="00025B8A">
      <w:pPr>
        <w:jc w:val="center"/>
        <w:rPr>
          <w:rFonts w:ascii="Times New Roman" w:hAnsi="Times New Roman" w:cs="Times New Roman"/>
          <w:b/>
          <w:szCs w:val="24"/>
          <w:lang w:val="sr-Cyrl-RS"/>
        </w:rPr>
      </w:pPr>
      <w:r w:rsidRPr="00633F53">
        <w:rPr>
          <w:rFonts w:ascii="Times New Roman" w:hAnsi="Times New Roman" w:cs="Times New Roman"/>
          <w:b/>
          <w:szCs w:val="24"/>
          <w:lang w:val="sr-Cyrl-RS"/>
        </w:rPr>
        <w:t>Члан 2.</w:t>
      </w:r>
    </w:p>
    <w:p w:rsidR="00025B8A" w:rsidRDefault="00025B8A" w:rsidP="00025B8A">
      <w:pPr>
        <w:rPr>
          <w:rFonts w:ascii="Times New Roman" w:hAnsi="Times New Roman" w:cs="Times New Roman"/>
          <w:szCs w:val="24"/>
          <w:lang w:val="sr-Cyrl-RS"/>
        </w:rPr>
      </w:pPr>
    </w:p>
    <w:p w:rsidR="00025B8A" w:rsidRDefault="00025B8A" w:rsidP="00025B8A">
      <w:pPr>
        <w:rPr>
          <w:rFonts w:ascii="Times New Roman" w:hAnsi="Times New Roman" w:cs="Times New Roman"/>
          <w:szCs w:val="24"/>
          <w:lang w:val="sr-Cyrl-RS"/>
        </w:rPr>
      </w:pPr>
      <w:r>
        <w:rPr>
          <w:rFonts w:ascii="Times New Roman" w:hAnsi="Times New Roman" w:cs="Times New Roman"/>
          <w:szCs w:val="24"/>
          <w:lang w:val="sr-Cyrl-RS"/>
        </w:rPr>
        <w:tab/>
        <w:t>У члану 41. став 1. на крају реченице брише се знак тачка, ставља се запета и додају се речи: „као и продајну цену пластичне амбалаже коју продаје купацу за паковање купљење робе.“</w:t>
      </w:r>
    </w:p>
    <w:p w:rsidR="00025B8A" w:rsidRDefault="00025B8A" w:rsidP="00025B8A">
      <w:pPr>
        <w:rPr>
          <w:rFonts w:ascii="Times New Roman" w:hAnsi="Times New Roman" w:cs="Times New Roman"/>
          <w:szCs w:val="24"/>
          <w:lang w:val="sr-Cyrl-RS"/>
        </w:rPr>
      </w:pPr>
      <w:r>
        <w:rPr>
          <w:rFonts w:ascii="Times New Roman" w:hAnsi="Times New Roman" w:cs="Times New Roman"/>
          <w:szCs w:val="24"/>
          <w:lang w:val="sr-Cyrl-RS"/>
        </w:rPr>
        <w:tab/>
        <w:t>После става 2. додаје се нови став 3. који гласи:</w:t>
      </w:r>
    </w:p>
    <w:p w:rsidR="00025B8A" w:rsidRDefault="00025B8A" w:rsidP="00025B8A">
      <w:pPr>
        <w:rPr>
          <w:rFonts w:ascii="Times New Roman" w:hAnsi="Times New Roman" w:cs="Times New Roman"/>
          <w:szCs w:val="24"/>
          <w:lang w:val="sr-Cyrl-RS"/>
        </w:rPr>
      </w:pPr>
      <w:r>
        <w:rPr>
          <w:rFonts w:ascii="Times New Roman" w:hAnsi="Times New Roman" w:cs="Times New Roman"/>
          <w:szCs w:val="24"/>
          <w:lang w:val="sr-Cyrl-RS"/>
        </w:rPr>
        <w:tab/>
        <w:t>„У</w:t>
      </w:r>
      <w:r w:rsidRPr="00083F11">
        <w:rPr>
          <w:rFonts w:ascii="Times New Roman" w:hAnsi="Times New Roman" w:cs="Times New Roman"/>
          <w:szCs w:val="24"/>
          <w:lang w:val="sr-Cyrl-RS"/>
        </w:rPr>
        <w:t xml:space="preserve"> продајну цену робе се не сме урачунавати трошак набавке пластичне амбалаже коју трговац продаје купцу за паковање купљене робе</w:t>
      </w:r>
      <w:r>
        <w:rPr>
          <w:rFonts w:ascii="Times New Roman" w:hAnsi="Times New Roman" w:cs="Times New Roman"/>
          <w:szCs w:val="24"/>
          <w:lang w:val="sr-Cyrl-RS"/>
        </w:rPr>
        <w:t xml:space="preserve"> осим за производе из члана 36а став 4</w:t>
      </w:r>
      <w:r w:rsidRPr="00083F11">
        <w:rPr>
          <w:rFonts w:ascii="Times New Roman" w:hAnsi="Times New Roman" w:cs="Times New Roman"/>
          <w:szCs w:val="24"/>
          <w:lang w:val="sr-Cyrl-RS"/>
        </w:rPr>
        <w:t>.</w:t>
      </w:r>
      <w:r>
        <w:rPr>
          <w:rFonts w:ascii="Times New Roman" w:hAnsi="Times New Roman" w:cs="Times New Roman"/>
          <w:szCs w:val="24"/>
          <w:lang w:val="sr-Cyrl-RS"/>
        </w:rPr>
        <w:t>“</w:t>
      </w:r>
    </w:p>
    <w:p w:rsidR="00025B8A" w:rsidRPr="00A9351D" w:rsidRDefault="00025B8A" w:rsidP="00025B8A">
      <w:pPr>
        <w:rPr>
          <w:rFonts w:ascii="Times New Roman" w:hAnsi="Times New Roman" w:cs="Times New Roman"/>
          <w:szCs w:val="24"/>
          <w:lang w:val="sr-Cyrl-RS"/>
        </w:rPr>
      </w:pPr>
      <w:r>
        <w:rPr>
          <w:rFonts w:ascii="Times New Roman" w:hAnsi="Times New Roman" w:cs="Times New Roman"/>
          <w:szCs w:val="24"/>
          <w:lang w:val="sr-Cyrl-RS"/>
        </w:rPr>
        <w:tab/>
        <w:t>Ст. 3-13. постају ст. 4-14.</w:t>
      </w:r>
    </w:p>
    <w:p w:rsidR="00025B8A" w:rsidRPr="00C35360" w:rsidRDefault="00025B8A" w:rsidP="00025B8A">
      <w:pPr>
        <w:rPr>
          <w:rFonts w:ascii="Times New Roman" w:hAnsi="Times New Roman" w:cs="Times New Roman"/>
          <w:szCs w:val="24"/>
          <w:lang w:val="sr-Cyrl-RS"/>
        </w:rPr>
      </w:pPr>
    </w:p>
    <w:p w:rsidR="00025B8A" w:rsidRDefault="00025B8A" w:rsidP="00025B8A">
      <w:pPr>
        <w:jc w:val="center"/>
        <w:rPr>
          <w:rFonts w:ascii="Times New Roman" w:hAnsi="Times New Roman" w:cs="Times New Roman"/>
          <w:b/>
          <w:szCs w:val="24"/>
          <w:lang w:val="sr-Cyrl-RS"/>
        </w:rPr>
      </w:pPr>
      <w:r>
        <w:rPr>
          <w:rFonts w:ascii="Times New Roman" w:hAnsi="Times New Roman" w:cs="Times New Roman"/>
          <w:b/>
          <w:szCs w:val="24"/>
          <w:lang w:val="sr-Cyrl-RS"/>
        </w:rPr>
        <w:lastRenderedPageBreak/>
        <w:t>Члан 3</w:t>
      </w:r>
      <w:r w:rsidRPr="00633F53">
        <w:rPr>
          <w:rFonts w:ascii="Times New Roman" w:hAnsi="Times New Roman" w:cs="Times New Roman"/>
          <w:b/>
          <w:szCs w:val="24"/>
          <w:lang w:val="sr-Cyrl-RS"/>
        </w:rPr>
        <w:t>.</w:t>
      </w:r>
    </w:p>
    <w:p w:rsidR="00025B8A" w:rsidRDefault="00025B8A" w:rsidP="00025B8A">
      <w:pPr>
        <w:jc w:val="center"/>
        <w:rPr>
          <w:rFonts w:ascii="Times New Roman" w:hAnsi="Times New Roman" w:cs="Times New Roman"/>
          <w:b/>
          <w:szCs w:val="24"/>
          <w:lang w:val="sr-Cyrl-RS"/>
        </w:rPr>
      </w:pPr>
    </w:p>
    <w:p w:rsidR="00025B8A" w:rsidRPr="00F7237F" w:rsidRDefault="00025B8A" w:rsidP="00025B8A">
      <w:pPr>
        <w:rPr>
          <w:rFonts w:ascii="Times New Roman" w:hAnsi="Times New Roman" w:cs="Times New Roman"/>
          <w:szCs w:val="24"/>
          <w:lang w:val="sr-Cyrl-RS"/>
        </w:rPr>
      </w:pPr>
      <w:r>
        <w:rPr>
          <w:rFonts w:ascii="Times New Roman" w:hAnsi="Times New Roman" w:cs="Times New Roman"/>
          <w:b/>
          <w:szCs w:val="24"/>
          <w:lang w:val="sr-Cyrl-RS"/>
        </w:rPr>
        <w:tab/>
      </w:r>
      <w:r w:rsidRPr="00F7237F">
        <w:rPr>
          <w:rFonts w:ascii="Times New Roman" w:hAnsi="Times New Roman" w:cs="Times New Roman"/>
          <w:szCs w:val="24"/>
          <w:lang w:val="sr-Cyrl-RS"/>
        </w:rPr>
        <w:t>У члану 74. став 1. додаје се нова тачка 1) која гласи:</w:t>
      </w:r>
    </w:p>
    <w:p w:rsidR="00025B8A" w:rsidRPr="00F7237F" w:rsidRDefault="00025B8A" w:rsidP="00025B8A">
      <w:pPr>
        <w:rPr>
          <w:rFonts w:ascii="Times New Roman" w:hAnsi="Times New Roman" w:cs="Times New Roman"/>
          <w:szCs w:val="24"/>
          <w:lang w:val="sr-Cyrl-RS"/>
        </w:rPr>
      </w:pPr>
      <w:r w:rsidRPr="00F7237F">
        <w:rPr>
          <w:rFonts w:ascii="Times New Roman" w:hAnsi="Times New Roman" w:cs="Times New Roman"/>
          <w:szCs w:val="24"/>
          <w:lang w:val="sr-Cyrl-RS"/>
        </w:rPr>
        <w:tab/>
        <w:t>„1) не искаже посебно цену амбалаже кроз назив и појединачну цену амбалаже на фискалном рачуну; урачуна цену амбалаже у цену производа; не означи посебно амбалажна паковања за групе производа; не обезбеди место на коме купци могу да оставе своје лично амбалажно паковање (члан 36а ст. 2- 5.);“</w:t>
      </w:r>
    </w:p>
    <w:p w:rsidR="00025B8A" w:rsidRPr="00F7237F" w:rsidRDefault="00025B8A" w:rsidP="00025B8A">
      <w:pPr>
        <w:rPr>
          <w:rFonts w:ascii="Times New Roman" w:hAnsi="Times New Roman" w:cs="Times New Roman"/>
          <w:szCs w:val="24"/>
          <w:lang w:val="sr-Cyrl-RS"/>
        </w:rPr>
      </w:pPr>
      <w:r w:rsidRPr="00F7237F">
        <w:rPr>
          <w:rFonts w:ascii="Times New Roman" w:hAnsi="Times New Roman" w:cs="Times New Roman"/>
          <w:szCs w:val="24"/>
          <w:lang w:val="sr-Cyrl-RS"/>
        </w:rPr>
        <w:tab/>
        <w:t>Тач. 1) – 6) постају тач. 2) – 7).</w:t>
      </w:r>
    </w:p>
    <w:p w:rsidR="00025B8A" w:rsidRDefault="00025B8A" w:rsidP="00025B8A">
      <w:pPr>
        <w:jc w:val="center"/>
        <w:rPr>
          <w:rFonts w:ascii="Times New Roman" w:hAnsi="Times New Roman" w:cs="Times New Roman"/>
          <w:b/>
          <w:szCs w:val="24"/>
          <w:lang w:val="sr-Cyrl-RS"/>
        </w:rPr>
      </w:pPr>
    </w:p>
    <w:p w:rsidR="00025B8A" w:rsidRDefault="00025B8A" w:rsidP="00025B8A">
      <w:pPr>
        <w:jc w:val="center"/>
        <w:rPr>
          <w:rFonts w:ascii="Times New Roman" w:hAnsi="Times New Roman" w:cs="Times New Roman"/>
          <w:b/>
          <w:szCs w:val="24"/>
          <w:lang w:val="sr-Cyrl-RS"/>
        </w:rPr>
      </w:pPr>
      <w:r w:rsidRPr="00C35360">
        <w:rPr>
          <w:rFonts w:ascii="Times New Roman" w:hAnsi="Times New Roman" w:cs="Times New Roman"/>
          <w:b/>
          <w:szCs w:val="24"/>
          <w:lang w:val="sr-Cyrl-RS"/>
        </w:rPr>
        <w:t xml:space="preserve">Члан </w:t>
      </w:r>
      <w:r>
        <w:rPr>
          <w:rFonts w:ascii="Times New Roman" w:hAnsi="Times New Roman" w:cs="Times New Roman"/>
          <w:b/>
          <w:szCs w:val="24"/>
          <w:lang w:val="sr-Cyrl-RS"/>
        </w:rPr>
        <w:t>4</w:t>
      </w:r>
      <w:r w:rsidRPr="00C35360">
        <w:rPr>
          <w:rFonts w:ascii="Times New Roman" w:hAnsi="Times New Roman" w:cs="Times New Roman"/>
          <w:b/>
          <w:szCs w:val="24"/>
          <w:lang w:val="sr-Cyrl-RS"/>
        </w:rPr>
        <w:t>.</w:t>
      </w:r>
    </w:p>
    <w:p w:rsidR="00025B8A" w:rsidRDefault="00025B8A" w:rsidP="00025B8A">
      <w:pPr>
        <w:jc w:val="center"/>
        <w:rPr>
          <w:rFonts w:ascii="Times New Roman" w:hAnsi="Times New Roman" w:cs="Times New Roman"/>
          <w:b/>
          <w:szCs w:val="24"/>
          <w:lang w:val="sr-Cyrl-RS"/>
        </w:rPr>
      </w:pPr>
    </w:p>
    <w:p w:rsidR="00025B8A" w:rsidRPr="00F7237F" w:rsidRDefault="00025B8A" w:rsidP="00025B8A">
      <w:pPr>
        <w:rPr>
          <w:rFonts w:ascii="Times New Roman" w:hAnsi="Times New Roman" w:cs="Times New Roman"/>
          <w:szCs w:val="24"/>
          <w:lang w:val="sr-Cyrl-RS"/>
        </w:rPr>
      </w:pPr>
      <w:r>
        <w:rPr>
          <w:rFonts w:ascii="Times New Roman" w:hAnsi="Times New Roman" w:cs="Times New Roman"/>
          <w:b/>
          <w:szCs w:val="24"/>
          <w:lang w:val="sr-Cyrl-RS"/>
        </w:rPr>
        <w:tab/>
      </w:r>
      <w:r>
        <w:rPr>
          <w:rFonts w:ascii="Times New Roman" w:hAnsi="Times New Roman" w:cs="Times New Roman"/>
          <w:szCs w:val="24"/>
          <w:lang w:val="sr-Cyrl-RS"/>
        </w:rPr>
        <w:t>Т</w:t>
      </w:r>
      <w:r w:rsidRPr="00F7237F">
        <w:rPr>
          <w:rFonts w:ascii="Times New Roman" w:hAnsi="Times New Roman" w:cs="Times New Roman"/>
          <w:szCs w:val="24"/>
          <w:lang w:val="sr-Cyrl-RS"/>
        </w:rPr>
        <w:t xml:space="preserve">рговци су дужни да ускладе цене роба и услуга са </w:t>
      </w:r>
      <w:r>
        <w:rPr>
          <w:rFonts w:ascii="Times New Roman" w:hAnsi="Times New Roman" w:cs="Times New Roman"/>
          <w:szCs w:val="24"/>
          <w:lang w:val="sr-Cyrl-RS"/>
        </w:rPr>
        <w:t>чл.1. и 2.</w:t>
      </w:r>
      <w:r w:rsidRPr="00F7237F">
        <w:rPr>
          <w:rFonts w:ascii="Times New Roman" w:hAnsi="Times New Roman" w:cs="Times New Roman"/>
          <w:szCs w:val="24"/>
          <w:lang w:val="sr-Cyrl-RS"/>
        </w:rPr>
        <w:t xml:space="preserve"> овог закона у року од три месеца од дана ступања на снагу.</w:t>
      </w:r>
    </w:p>
    <w:p w:rsidR="00025B8A" w:rsidRPr="00F7237F" w:rsidRDefault="00025B8A" w:rsidP="00025B8A">
      <w:pPr>
        <w:rPr>
          <w:rFonts w:ascii="Times New Roman" w:hAnsi="Times New Roman" w:cs="Times New Roman"/>
          <w:szCs w:val="24"/>
          <w:lang w:val="sr-Cyrl-RS"/>
        </w:rPr>
      </w:pPr>
      <w:r>
        <w:rPr>
          <w:rFonts w:ascii="Times New Roman" w:hAnsi="Times New Roman" w:cs="Times New Roman"/>
          <w:szCs w:val="24"/>
          <w:lang w:val="sr-Cyrl-RS"/>
        </w:rPr>
        <w:tab/>
        <w:t>Т</w:t>
      </w:r>
      <w:r w:rsidRPr="00F7237F">
        <w:rPr>
          <w:rFonts w:ascii="Times New Roman" w:hAnsi="Times New Roman" w:cs="Times New Roman"/>
          <w:szCs w:val="24"/>
          <w:lang w:val="sr-Cyrl-RS"/>
        </w:rPr>
        <w:t>рговци су дужни да од дана ступања на снагу овог закона на видном месту у објектима у којима се обавља трговина истакну обавештење којим ће информисати купце о дану почетка примене овог закона и о цени пластичне амбалаже за паковање купљене робе која ће бити наплаћивана од дана почетка примене овог закона.</w:t>
      </w:r>
    </w:p>
    <w:p w:rsidR="00025B8A" w:rsidRDefault="00025B8A" w:rsidP="00025B8A">
      <w:pPr>
        <w:rPr>
          <w:rFonts w:ascii="Times New Roman" w:hAnsi="Times New Roman" w:cs="Times New Roman"/>
          <w:szCs w:val="24"/>
          <w:lang w:val="sr-Cyrl-RS"/>
        </w:rPr>
      </w:pPr>
      <w:r>
        <w:rPr>
          <w:rFonts w:ascii="Times New Roman" w:hAnsi="Times New Roman" w:cs="Times New Roman"/>
          <w:szCs w:val="24"/>
          <w:lang w:val="sr-Cyrl-RS"/>
        </w:rPr>
        <w:tab/>
        <w:t>О</w:t>
      </w:r>
      <w:r w:rsidRPr="00F7237F">
        <w:rPr>
          <w:rFonts w:ascii="Times New Roman" w:hAnsi="Times New Roman" w:cs="Times New Roman"/>
          <w:szCs w:val="24"/>
          <w:lang w:val="sr-Cyrl-RS"/>
        </w:rPr>
        <w:t>бавештењем из става 2. трговци посебно информишу купце да је до почетка примене овог закона цена пластичне амбалаже била урачунававана у цену осталих производа.</w:t>
      </w:r>
    </w:p>
    <w:p w:rsidR="00025B8A" w:rsidRPr="00F7237F" w:rsidRDefault="00025B8A" w:rsidP="00025B8A">
      <w:pPr>
        <w:rPr>
          <w:rFonts w:ascii="Times New Roman" w:hAnsi="Times New Roman" w:cs="Times New Roman"/>
          <w:szCs w:val="24"/>
          <w:lang w:val="sr-Cyrl-RS"/>
        </w:rPr>
      </w:pPr>
    </w:p>
    <w:p w:rsidR="00025B8A" w:rsidRDefault="00025B8A" w:rsidP="00025B8A">
      <w:pPr>
        <w:jc w:val="center"/>
        <w:rPr>
          <w:rFonts w:ascii="Times New Roman" w:hAnsi="Times New Roman" w:cs="Times New Roman"/>
          <w:b/>
          <w:szCs w:val="24"/>
          <w:lang w:val="sr-Cyrl-RS"/>
        </w:rPr>
      </w:pPr>
      <w:r>
        <w:rPr>
          <w:rFonts w:ascii="Times New Roman" w:hAnsi="Times New Roman" w:cs="Times New Roman"/>
          <w:b/>
          <w:szCs w:val="24"/>
          <w:lang w:val="sr-Cyrl-RS"/>
        </w:rPr>
        <w:t>Члан 5.</w:t>
      </w:r>
    </w:p>
    <w:p w:rsidR="00025B8A" w:rsidRDefault="00025B8A" w:rsidP="00025B8A">
      <w:pPr>
        <w:rPr>
          <w:rFonts w:ascii="Times New Roman" w:hAnsi="Times New Roman" w:cs="Times New Roman"/>
          <w:szCs w:val="24"/>
          <w:lang w:val="sr-Cyrl-RS"/>
        </w:rPr>
      </w:pPr>
    </w:p>
    <w:p w:rsidR="00025B8A" w:rsidRDefault="00025B8A" w:rsidP="00025B8A">
      <w:pPr>
        <w:ind w:firstLine="720"/>
        <w:rPr>
          <w:rFonts w:ascii="Times New Roman" w:hAnsi="Times New Roman" w:cs="Times New Roman"/>
          <w:szCs w:val="24"/>
          <w:lang w:val="sr-Cyrl-RS"/>
        </w:rPr>
      </w:pPr>
      <w:r>
        <w:rPr>
          <w:rFonts w:ascii="Times New Roman" w:hAnsi="Times New Roman" w:cs="Times New Roman"/>
          <w:szCs w:val="24"/>
          <w:lang w:val="sr-Cyrl-RS"/>
        </w:rPr>
        <w:t>Овај закон ступа на снагу осмог дана од дана објављивања  у ,,Службеном гласнику Републике Србије“, а примењује се протеком три месеца од дана ступања на снагу.</w:t>
      </w:r>
    </w:p>
    <w:p w:rsidR="00025B8A" w:rsidRDefault="00025B8A" w:rsidP="00025B8A">
      <w:pPr>
        <w:rPr>
          <w:b/>
          <w:sz w:val="22"/>
          <w:lang w:val="sr-Cyrl-CS"/>
        </w:rPr>
      </w:pPr>
    </w:p>
    <w:p w:rsidR="00025B8A" w:rsidRPr="00420A8A" w:rsidRDefault="00025B8A" w:rsidP="00025B8A">
      <w:pPr>
        <w:autoSpaceDE w:val="0"/>
        <w:autoSpaceDN w:val="0"/>
        <w:adjustRightInd w:val="0"/>
        <w:jc w:val="center"/>
        <w:rPr>
          <w:rFonts w:ascii="Times New Roman" w:hAnsi="Times New Roman" w:cs="Times New Roman"/>
          <w:b/>
          <w:bCs/>
          <w:sz w:val="28"/>
          <w:szCs w:val="28"/>
        </w:rPr>
      </w:pPr>
      <w:r w:rsidRPr="00420A8A">
        <w:rPr>
          <w:rFonts w:ascii="Times New Roman" w:hAnsi="Times New Roman" w:cs="Times New Roman"/>
          <w:b/>
          <w:bCs/>
          <w:sz w:val="28"/>
          <w:szCs w:val="28"/>
        </w:rPr>
        <w:t>О Б Р А З Л О Ж Е Њ Е</w:t>
      </w:r>
    </w:p>
    <w:p w:rsidR="00025B8A" w:rsidRPr="00420A8A" w:rsidRDefault="00025B8A" w:rsidP="00025B8A">
      <w:pPr>
        <w:autoSpaceDE w:val="0"/>
        <w:autoSpaceDN w:val="0"/>
        <w:adjustRightInd w:val="0"/>
        <w:jc w:val="center"/>
        <w:rPr>
          <w:rFonts w:ascii="Times New Roman" w:hAnsi="Times New Roman" w:cs="Times New Roman"/>
          <w:b/>
          <w:bCs/>
          <w:lang w:val="sr-Cyrl-CS"/>
        </w:rPr>
      </w:pPr>
    </w:p>
    <w:p w:rsidR="00025B8A" w:rsidRDefault="00025B8A" w:rsidP="00025B8A">
      <w:pPr>
        <w:pStyle w:val="ListParagraph"/>
        <w:numPr>
          <w:ilvl w:val="0"/>
          <w:numId w:val="1"/>
        </w:numPr>
        <w:autoSpaceDE w:val="0"/>
        <w:autoSpaceDN w:val="0"/>
        <w:adjustRightInd w:val="0"/>
        <w:ind w:left="0" w:firstLine="0"/>
        <w:jc w:val="center"/>
        <w:rPr>
          <w:rFonts w:ascii="Times New Roman" w:hAnsi="Times New Roman" w:cs="Times New Roman"/>
          <w:b/>
          <w:bCs/>
          <w:lang w:val="sr-Cyrl-RS"/>
        </w:rPr>
      </w:pPr>
      <w:r w:rsidRPr="00420A8A">
        <w:rPr>
          <w:rFonts w:ascii="Times New Roman" w:hAnsi="Times New Roman" w:cs="Times New Roman"/>
          <w:b/>
          <w:bCs/>
        </w:rPr>
        <w:t>УСТАВНИ ОСНОВ ЗА ДОНОШЕЊЕ ЗАКОНА</w:t>
      </w:r>
    </w:p>
    <w:p w:rsidR="00025B8A" w:rsidRPr="00420A8A" w:rsidRDefault="00025B8A" w:rsidP="00025B8A">
      <w:pPr>
        <w:pStyle w:val="ListParagraph"/>
        <w:autoSpaceDE w:val="0"/>
        <w:autoSpaceDN w:val="0"/>
        <w:adjustRightInd w:val="0"/>
        <w:ind w:left="1080"/>
        <w:rPr>
          <w:rFonts w:ascii="Times New Roman" w:hAnsi="Times New Roman" w:cs="Times New Roman"/>
          <w:b/>
          <w:bCs/>
          <w:lang w:val="sr-Cyrl-RS"/>
        </w:rPr>
      </w:pPr>
    </w:p>
    <w:p w:rsidR="00025B8A" w:rsidRDefault="00025B8A" w:rsidP="00025B8A">
      <w:pPr>
        <w:pStyle w:val="ListParagraph"/>
        <w:autoSpaceDE w:val="0"/>
        <w:autoSpaceDN w:val="0"/>
        <w:adjustRightInd w:val="0"/>
        <w:ind w:left="0" w:firstLine="709"/>
        <w:rPr>
          <w:rFonts w:ascii="Times New Roman" w:hAnsi="Times New Roman" w:cs="Times New Roman"/>
          <w:szCs w:val="24"/>
          <w:lang w:val="sr-Cyrl-RS"/>
        </w:rPr>
      </w:pPr>
      <w:r w:rsidRPr="00E96A45">
        <w:rPr>
          <w:rFonts w:ascii="Times New Roman" w:hAnsi="Times New Roman" w:cs="Times New Roman"/>
          <w:szCs w:val="24"/>
        </w:rPr>
        <w:t xml:space="preserve">Уставни основ за доношење Закона </w:t>
      </w:r>
      <w:r w:rsidRPr="00E96A45">
        <w:rPr>
          <w:rFonts w:ascii="Times New Roman" w:hAnsi="Times New Roman" w:cs="Times New Roman"/>
          <w:szCs w:val="24"/>
          <w:lang w:val="sr-Cyrl-CS"/>
        </w:rPr>
        <w:t xml:space="preserve">о изменама и допунама Закона </w:t>
      </w:r>
      <w:r w:rsidRPr="00E96A45">
        <w:rPr>
          <w:rFonts w:ascii="Times New Roman" w:hAnsi="Times New Roman" w:cs="Times New Roman"/>
          <w:szCs w:val="24"/>
        </w:rPr>
        <w:t xml:space="preserve">о </w:t>
      </w:r>
      <w:r>
        <w:rPr>
          <w:rFonts w:ascii="Times New Roman" w:hAnsi="Times New Roman" w:cs="Times New Roman"/>
          <w:szCs w:val="24"/>
          <w:lang w:val="sr-Cyrl-RS"/>
        </w:rPr>
        <w:t>трговини</w:t>
      </w:r>
      <w:r w:rsidRPr="00E96A45">
        <w:rPr>
          <w:rFonts w:ascii="Times New Roman" w:hAnsi="Times New Roman" w:cs="Times New Roman"/>
          <w:szCs w:val="24"/>
          <w:lang w:val="sr-Cyrl-RS"/>
        </w:rPr>
        <w:t xml:space="preserve"> </w:t>
      </w:r>
      <w:r w:rsidRPr="00E96A45">
        <w:rPr>
          <w:rFonts w:ascii="Times New Roman" w:hAnsi="Times New Roman" w:cs="Times New Roman"/>
          <w:szCs w:val="24"/>
        </w:rPr>
        <w:t>садржан је у члану 97. Устава Републике Србије</w:t>
      </w:r>
      <w:r w:rsidRPr="00E96A45">
        <w:rPr>
          <w:rFonts w:ascii="Times New Roman" w:hAnsi="Times New Roman" w:cs="Times New Roman"/>
          <w:szCs w:val="24"/>
          <w:lang w:val="sr-Cyrl-RS"/>
        </w:rPr>
        <w:t>,</w:t>
      </w:r>
      <w:r w:rsidRPr="00E96A45">
        <w:rPr>
          <w:rFonts w:ascii="Times New Roman" w:hAnsi="Times New Roman" w:cs="Times New Roman"/>
          <w:szCs w:val="24"/>
        </w:rPr>
        <w:t xml:space="preserve"> према коме Република</w:t>
      </w:r>
      <w:r w:rsidRPr="00E96A45">
        <w:rPr>
          <w:rFonts w:ascii="Times New Roman" w:hAnsi="Times New Roman" w:cs="Times New Roman"/>
          <w:szCs w:val="24"/>
          <w:lang w:val="sr-Cyrl-CS"/>
        </w:rPr>
        <w:t xml:space="preserve"> </w:t>
      </w:r>
      <w:r w:rsidRPr="00E96A45">
        <w:rPr>
          <w:rFonts w:ascii="Times New Roman" w:hAnsi="Times New Roman" w:cs="Times New Roman"/>
          <w:szCs w:val="24"/>
        </w:rPr>
        <w:t>Србија, поред осталог, уређује и обезбеђује остваривање и заштиту слобода и</w:t>
      </w:r>
      <w:r w:rsidRPr="00E96A45">
        <w:rPr>
          <w:rFonts w:ascii="Times New Roman" w:hAnsi="Times New Roman" w:cs="Times New Roman"/>
          <w:szCs w:val="24"/>
          <w:lang w:val="sr-Cyrl-CS"/>
        </w:rPr>
        <w:t xml:space="preserve"> </w:t>
      </w:r>
      <w:r w:rsidRPr="00E96A45">
        <w:rPr>
          <w:rFonts w:ascii="Times New Roman" w:hAnsi="Times New Roman" w:cs="Times New Roman"/>
          <w:szCs w:val="24"/>
        </w:rPr>
        <w:t>права грађана</w:t>
      </w:r>
      <w:r w:rsidRPr="00E96A45">
        <w:rPr>
          <w:rFonts w:ascii="Times New Roman" w:hAnsi="Times New Roman" w:cs="Times New Roman"/>
          <w:szCs w:val="24"/>
          <w:lang w:val="sr-Cyrl-RS"/>
        </w:rPr>
        <w:t xml:space="preserve">, </w:t>
      </w:r>
      <w:r>
        <w:rPr>
          <w:rFonts w:ascii="Times New Roman" w:hAnsi="Times New Roman" w:cs="Times New Roman"/>
          <w:szCs w:val="24"/>
          <w:lang w:val="sr-Cyrl-RS"/>
        </w:rPr>
        <w:t>одрживи развој; систем заштите и унапређења животне средине; заштиту и унапређење биљног и животињског света</w:t>
      </w:r>
      <w:r w:rsidRPr="00E96A45">
        <w:rPr>
          <w:rFonts w:ascii="Times New Roman" w:hAnsi="Times New Roman" w:cs="Times New Roman"/>
          <w:szCs w:val="24"/>
          <w:lang w:val="sr-Cyrl-RS"/>
        </w:rPr>
        <w:t xml:space="preserve"> и друге односе од интереса за Републику Србију у складу са Уставом</w:t>
      </w:r>
      <w:r w:rsidRPr="00E96A45">
        <w:rPr>
          <w:rFonts w:ascii="Times New Roman" w:hAnsi="Times New Roman" w:cs="Times New Roman"/>
          <w:szCs w:val="24"/>
        </w:rPr>
        <w:t>.</w:t>
      </w:r>
    </w:p>
    <w:p w:rsidR="00025B8A" w:rsidRPr="006639EA" w:rsidRDefault="00025B8A" w:rsidP="00025B8A">
      <w:pPr>
        <w:pStyle w:val="ListParagraph"/>
        <w:autoSpaceDE w:val="0"/>
        <w:autoSpaceDN w:val="0"/>
        <w:adjustRightInd w:val="0"/>
        <w:ind w:left="0"/>
        <w:rPr>
          <w:rFonts w:ascii="Times New Roman" w:hAnsi="Times New Roman" w:cs="Times New Roman"/>
          <w:szCs w:val="24"/>
          <w:lang w:val="sr-Cyrl-RS"/>
        </w:rPr>
      </w:pPr>
    </w:p>
    <w:p w:rsidR="00025B8A" w:rsidRDefault="00025B8A" w:rsidP="00025B8A">
      <w:pPr>
        <w:pStyle w:val="ListParagraph"/>
        <w:numPr>
          <w:ilvl w:val="0"/>
          <w:numId w:val="1"/>
        </w:numPr>
        <w:autoSpaceDE w:val="0"/>
        <w:autoSpaceDN w:val="0"/>
        <w:adjustRightInd w:val="0"/>
        <w:ind w:left="0" w:firstLine="0"/>
        <w:jc w:val="center"/>
        <w:rPr>
          <w:rFonts w:ascii="Times New Roman" w:hAnsi="Times New Roman" w:cs="Times New Roman"/>
          <w:b/>
          <w:bCs/>
          <w:lang w:val="sr-Cyrl-RS"/>
        </w:rPr>
      </w:pPr>
      <w:r w:rsidRPr="00420A8A">
        <w:rPr>
          <w:rFonts w:ascii="Times New Roman" w:hAnsi="Times New Roman" w:cs="Times New Roman"/>
          <w:b/>
          <w:bCs/>
        </w:rPr>
        <w:t>РАЗЛОЗИ ЗА ДОНОШЕЊЕ ЗАКОНА</w:t>
      </w:r>
    </w:p>
    <w:p w:rsidR="00025B8A" w:rsidRDefault="00025B8A" w:rsidP="00025B8A">
      <w:pPr>
        <w:pStyle w:val="ListParagraph"/>
        <w:autoSpaceDE w:val="0"/>
        <w:autoSpaceDN w:val="0"/>
        <w:adjustRightInd w:val="0"/>
        <w:ind w:left="1080"/>
        <w:rPr>
          <w:rFonts w:ascii="Times New Roman" w:hAnsi="Times New Roman" w:cs="Times New Roman"/>
          <w:b/>
          <w:bCs/>
          <w:lang w:val="sr-Cyrl-RS"/>
        </w:rPr>
      </w:pPr>
    </w:p>
    <w:p w:rsidR="00025B8A" w:rsidRDefault="00025B8A" w:rsidP="00025B8A">
      <w:pPr>
        <w:autoSpaceDE w:val="0"/>
        <w:autoSpaceDN w:val="0"/>
        <w:adjustRightInd w:val="0"/>
        <w:ind w:firstLine="709"/>
        <w:rPr>
          <w:rFonts w:ascii="Times New Roman" w:hAnsi="Times New Roman" w:cs="Times New Roman"/>
          <w:bCs/>
          <w:lang w:val="sr-Cyrl-RS"/>
        </w:rPr>
      </w:pPr>
      <w:r w:rsidRPr="00B352E9">
        <w:rPr>
          <w:rFonts w:ascii="Times New Roman" w:hAnsi="Times New Roman" w:cs="Times New Roman"/>
          <w:bCs/>
          <w:lang w:val="sr-Cyrl-RS"/>
        </w:rPr>
        <w:t>Законом о трго</w:t>
      </w:r>
      <w:r>
        <w:rPr>
          <w:rFonts w:ascii="Times New Roman" w:hAnsi="Times New Roman" w:cs="Times New Roman"/>
          <w:bCs/>
          <w:lang w:val="sr-Cyrl-RS"/>
        </w:rPr>
        <w:t xml:space="preserve">вини уређује се и питање цена. </w:t>
      </w:r>
      <w:r w:rsidRPr="00B352E9">
        <w:rPr>
          <w:rFonts w:ascii="Times New Roman" w:hAnsi="Times New Roman" w:cs="Times New Roman"/>
          <w:bCs/>
          <w:lang w:val="sr-Cyrl-RS"/>
        </w:rPr>
        <w:t xml:space="preserve">У </w:t>
      </w:r>
      <w:r>
        <w:rPr>
          <w:rFonts w:ascii="Times New Roman" w:hAnsi="Times New Roman" w:cs="Times New Roman"/>
          <w:bCs/>
          <w:lang w:val="sr-Cyrl-RS"/>
        </w:rPr>
        <w:t>члану 41. Закона је уређено</w:t>
      </w:r>
      <w:r w:rsidRPr="00B352E9">
        <w:rPr>
          <w:rFonts w:ascii="Times New Roman" w:hAnsi="Times New Roman" w:cs="Times New Roman"/>
          <w:bCs/>
          <w:lang w:val="sr-Cyrl-RS"/>
        </w:rPr>
        <w:t xml:space="preserve">: „Трговац је дужан да на јасан, несумњив, лако уочљив и читљив начин истакне продајну </w:t>
      </w:r>
      <w:r w:rsidRPr="00B352E9">
        <w:rPr>
          <w:rFonts w:ascii="Times New Roman" w:hAnsi="Times New Roman" w:cs="Times New Roman"/>
          <w:bCs/>
          <w:lang w:val="sr-Cyrl-RS"/>
        </w:rPr>
        <w:lastRenderedPageBreak/>
        <w:t>цену робе/услуга која се нуди у трговини на мало“. Од овог основног правила изузета је амбалажа</w:t>
      </w:r>
      <w:r>
        <w:rPr>
          <w:rFonts w:ascii="Times New Roman" w:hAnsi="Times New Roman" w:cs="Times New Roman"/>
          <w:bCs/>
          <w:lang w:val="sr-Cyrl-RS"/>
        </w:rPr>
        <w:t xml:space="preserve">, </w:t>
      </w:r>
      <w:r w:rsidRPr="00B352E9">
        <w:rPr>
          <w:rFonts w:ascii="Times New Roman" w:hAnsi="Times New Roman" w:cs="Times New Roman"/>
          <w:bCs/>
          <w:lang w:val="sr-Cyrl-RS"/>
        </w:rPr>
        <w:t xml:space="preserve">иако </w:t>
      </w:r>
      <w:r>
        <w:rPr>
          <w:rFonts w:ascii="Times New Roman" w:hAnsi="Times New Roman" w:cs="Times New Roman"/>
          <w:bCs/>
          <w:lang w:val="sr-Cyrl-RS"/>
        </w:rPr>
        <w:t xml:space="preserve">то питање </w:t>
      </w:r>
      <w:r w:rsidRPr="00B352E9">
        <w:rPr>
          <w:rFonts w:ascii="Times New Roman" w:hAnsi="Times New Roman" w:cs="Times New Roman"/>
          <w:bCs/>
          <w:lang w:val="sr-Cyrl-RS"/>
        </w:rPr>
        <w:t>није регулисано овим Законом, већ се оно реализује у пракси</w:t>
      </w:r>
      <w:r>
        <w:rPr>
          <w:rFonts w:ascii="Times New Roman" w:hAnsi="Times New Roman" w:cs="Times New Roman"/>
          <w:bCs/>
          <w:lang w:val="sr-Cyrl-RS"/>
        </w:rPr>
        <w:t>,</w:t>
      </w:r>
      <w:r w:rsidRPr="00B352E9">
        <w:rPr>
          <w:rFonts w:ascii="Times New Roman" w:hAnsi="Times New Roman" w:cs="Times New Roman"/>
          <w:bCs/>
          <w:lang w:val="sr-Cyrl-RS"/>
        </w:rPr>
        <w:t>. Наиме, трговци робу пакују или то чине сами купци узимајући од продавца амбалажу (најчешће пластичне кесе) без накнаде. Међутим, цена те амбалаже укалкулисана је у цену свих производа и плаћају је сви купци независно д</w:t>
      </w:r>
      <w:r>
        <w:rPr>
          <w:rFonts w:ascii="Times New Roman" w:hAnsi="Times New Roman" w:cs="Times New Roman"/>
          <w:bCs/>
          <w:lang w:val="sr-Cyrl-RS"/>
        </w:rPr>
        <w:t>а ли користе или не користе амб</w:t>
      </w:r>
      <w:r w:rsidRPr="00B352E9">
        <w:rPr>
          <w:rFonts w:ascii="Times New Roman" w:hAnsi="Times New Roman" w:cs="Times New Roman"/>
          <w:bCs/>
          <w:lang w:val="sr-Cyrl-RS"/>
        </w:rPr>
        <w:t xml:space="preserve">алажу продавца. Тако купци приликом куповине млека, хлеба и других производа увек у тој цени плаћају и цену амбалаже који они користе или не користе.  Србија је у том погледу готово усамљена у упоредном праву.  </w:t>
      </w:r>
    </w:p>
    <w:p w:rsidR="00025B8A" w:rsidRDefault="00025B8A" w:rsidP="00025B8A">
      <w:pPr>
        <w:autoSpaceDE w:val="0"/>
        <w:autoSpaceDN w:val="0"/>
        <w:adjustRightInd w:val="0"/>
        <w:ind w:firstLine="709"/>
        <w:rPr>
          <w:rFonts w:ascii="Times New Roman" w:hAnsi="Times New Roman" w:cs="Times New Roman"/>
          <w:bCs/>
          <w:lang w:val="sr-Cyrl-RS"/>
        </w:rPr>
      </w:pPr>
      <w:r>
        <w:rPr>
          <w:rFonts w:ascii="Times New Roman" w:hAnsi="Times New Roman" w:cs="Times New Roman"/>
          <w:bCs/>
          <w:lang w:val="sr-Cyrl-RS"/>
        </w:rPr>
        <w:t>Према неким анкетама, велики број грађана Србије се изјашњава за избацивање пластичних кеса из употребе.</w:t>
      </w:r>
    </w:p>
    <w:p w:rsidR="00025B8A" w:rsidRDefault="00025B8A" w:rsidP="00025B8A">
      <w:pPr>
        <w:autoSpaceDE w:val="0"/>
        <w:autoSpaceDN w:val="0"/>
        <w:adjustRightInd w:val="0"/>
        <w:ind w:firstLine="709"/>
        <w:rPr>
          <w:rFonts w:ascii="Times New Roman" w:hAnsi="Times New Roman" w:cs="Times New Roman"/>
          <w:bCs/>
          <w:lang w:val="sr-Cyrl-RS"/>
        </w:rPr>
      </w:pPr>
      <w:r>
        <w:rPr>
          <w:rFonts w:ascii="Times New Roman" w:hAnsi="Times New Roman" w:cs="Times New Roman"/>
          <w:bCs/>
          <w:lang w:val="sr-Cyrl-RS"/>
        </w:rPr>
        <w:t>Поред тога треба имати у виду да се више од половине закона које Србија треба да усвоји на свом путу ка ЕУ, односи на заштиту животне средине.</w:t>
      </w:r>
    </w:p>
    <w:p w:rsidR="00025B8A" w:rsidRDefault="00025B8A" w:rsidP="00025B8A">
      <w:pPr>
        <w:autoSpaceDE w:val="0"/>
        <w:autoSpaceDN w:val="0"/>
        <w:adjustRightInd w:val="0"/>
        <w:rPr>
          <w:rFonts w:ascii="Times New Roman" w:hAnsi="Times New Roman" w:cs="Times New Roman"/>
          <w:bCs/>
          <w:lang w:val="sr-Cyrl-RS"/>
        </w:rPr>
      </w:pPr>
      <w:r>
        <w:rPr>
          <w:rFonts w:ascii="Times New Roman" w:hAnsi="Times New Roman" w:cs="Times New Roman"/>
          <w:bCs/>
          <w:lang w:val="sr-Cyrl-RS"/>
        </w:rPr>
        <w:tab/>
        <w:t>Промет пластичних кеса, тренутно у Србији, није регулисан законом, па ове измене могу бити добар почетак на путу решавања овог проблема, нарочито у погледу смањења употребе пластичних кеса.</w:t>
      </w:r>
    </w:p>
    <w:p w:rsidR="00025B8A" w:rsidRPr="00B352E9" w:rsidRDefault="00025B8A" w:rsidP="00025B8A">
      <w:pPr>
        <w:autoSpaceDE w:val="0"/>
        <w:autoSpaceDN w:val="0"/>
        <w:adjustRightInd w:val="0"/>
        <w:ind w:firstLine="709"/>
        <w:rPr>
          <w:rFonts w:ascii="Times New Roman" w:hAnsi="Times New Roman" w:cs="Times New Roman"/>
          <w:bCs/>
          <w:lang w:val="sr-Cyrl-RS"/>
        </w:rPr>
      </w:pPr>
    </w:p>
    <w:p w:rsidR="00025B8A" w:rsidRDefault="00025B8A" w:rsidP="00025B8A">
      <w:pPr>
        <w:pStyle w:val="ListParagraph"/>
        <w:numPr>
          <w:ilvl w:val="0"/>
          <w:numId w:val="1"/>
        </w:numPr>
        <w:autoSpaceDE w:val="0"/>
        <w:autoSpaceDN w:val="0"/>
        <w:adjustRightInd w:val="0"/>
        <w:ind w:left="709" w:firstLine="0"/>
        <w:jc w:val="center"/>
        <w:rPr>
          <w:rFonts w:ascii="Times New Roman" w:hAnsi="Times New Roman" w:cs="Times New Roman"/>
          <w:b/>
          <w:bCs/>
          <w:lang w:val="sr-Cyrl-RS"/>
        </w:rPr>
      </w:pPr>
      <w:r w:rsidRPr="00420A8A">
        <w:rPr>
          <w:rFonts w:ascii="Times New Roman" w:hAnsi="Times New Roman" w:cs="Times New Roman"/>
          <w:b/>
          <w:bCs/>
        </w:rPr>
        <w:t>ОБЈАШЊЕЊЕ ОСНОВНИХ ПРАВНИХ ИНСТИТУТА И</w:t>
      </w:r>
      <w:r w:rsidRPr="00420A8A">
        <w:rPr>
          <w:rFonts w:ascii="Times New Roman" w:hAnsi="Times New Roman" w:cs="Times New Roman"/>
          <w:b/>
          <w:bCs/>
          <w:lang w:val="sr-Cyrl-CS"/>
        </w:rPr>
        <w:t xml:space="preserve"> </w:t>
      </w:r>
      <w:r w:rsidRPr="00420A8A">
        <w:rPr>
          <w:rFonts w:ascii="Times New Roman" w:hAnsi="Times New Roman" w:cs="Times New Roman"/>
          <w:b/>
          <w:bCs/>
        </w:rPr>
        <w:t>ПОЈЕДИНАЧНИХ РЕШЕЊА</w:t>
      </w:r>
    </w:p>
    <w:p w:rsidR="00025B8A" w:rsidRDefault="00025B8A" w:rsidP="00025B8A">
      <w:pPr>
        <w:pStyle w:val="ListParagraph"/>
        <w:autoSpaceDE w:val="0"/>
        <w:autoSpaceDN w:val="0"/>
        <w:adjustRightInd w:val="0"/>
        <w:ind w:left="1080"/>
        <w:rPr>
          <w:rFonts w:ascii="Times New Roman" w:hAnsi="Times New Roman" w:cs="Times New Roman"/>
          <w:b/>
          <w:bCs/>
          <w:lang w:val="sr-Cyrl-RS"/>
        </w:rPr>
      </w:pPr>
    </w:p>
    <w:p w:rsidR="00025B8A" w:rsidRDefault="00025B8A" w:rsidP="00025B8A">
      <w:pPr>
        <w:spacing w:after="240" w:line="240" w:lineRule="auto"/>
        <w:ind w:firstLine="709"/>
        <w:rPr>
          <w:rFonts w:ascii="Times New Roman" w:hAnsi="Times New Roman" w:cs="Times New Roman"/>
          <w:bCs/>
          <w:lang w:val="sr-Cyrl-RS"/>
        </w:rPr>
      </w:pPr>
      <w:r w:rsidRPr="00AD2E12">
        <w:rPr>
          <w:rFonts w:ascii="Times New Roman" w:hAnsi="Times New Roman" w:cs="Times New Roman"/>
          <w:b/>
          <w:bCs/>
          <w:lang w:val="sr-Cyrl-RS"/>
        </w:rPr>
        <w:t>Чланом 1.</w:t>
      </w:r>
      <w:r w:rsidRPr="004672E9">
        <w:rPr>
          <w:rFonts w:ascii="Times New Roman" w:hAnsi="Times New Roman" w:cs="Times New Roman"/>
          <w:bCs/>
          <w:lang w:val="sr-Cyrl-RS"/>
        </w:rPr>
        <w:t xml:space="preserve"> </w:t>
      </w:r>
      <w:r>
        <w:rPr>
          <w:rFonts w:ascii="Times New Roman" w:hAnsi="Times New Roman" w:cs="Times New Roman"/>
          <w:bCs/>
          <w:lang w:val="sr-Cyrl-RS"/>
        </w:rPr>
        <w:t xml:space="preserve"> се уводи нови члан 36а. којим се посебно регулише амбалажа за паковање купљење робе. Овим чланом се дефинише појам амбалаже за паковање купљење робе, као и обавеза продавца да цену амбалаже посебно исказује у фискалном рачуну, односно забрана да цену амбалаже урачунава у цену производа. Од ових обавеза се изузима амбалажа која је намењена за паковање производа који се не продају у фабричком паковању, будући да ове производе продавац мора приликом мерења или издвајања из веће количине да запакује купцу. Такође, овим чланом се прописује обавеза продавца да обезбеди место у објекту где ће купац моћи да одложи своје лично амбалажно паковање. </w:t>
      </w:r>
    </w:p>
    <w:p w:rsidR="00025B8A" w:rsidRDefault="00025B8A" w:rsidP="00025B8A">
      <w:pPr>
        <w:spacing w:after="240" w:line="240" w:lineRule="auto"/>
        <w:ind w:firstLine="709"/>
        <w:rPr>
          <w:rFonts w:ascii="Times New Roman" w:hAnsi="Times New Roman" w:cs="Times New Roman"/>
          <w:szCs w:val="24"/>
          <w:lang w:val="sr-Cyrl-RS"/>
        </w:rPr>
      </w:pPr>
      <w:r w:rsidRPr="00AD2E12">
        <w:rPr>
          <w:rFonts w:ascii="Times New Roman" w:hAnsi="Times New Roman" w:cs="Times New Roman"/>
          <w:b/>
          <w:szCs w:val="24"/>
          <w:lang w:val="sr-Cyrl-RS"/>
        </w:rPr>
        <w:t>Чланом 2.</w:t>
      </w:r>
      <w:r>
        <w:rPr>
          <w:rFonts w:ascii="Times New Roman" w:hAnsi="Times New Roman" w:cs="Times New Roman"/>
          <w:szCs w:val="24"/>
          <w:lang w:val="sr-Cyrl-RS"/>
        </w:rPr>
        <w:t xml:space="preserve"> се мења члан 41. у ставу 1. тако што се обавеза продавца да </w:t>
      </w:r>
      <w:r w:rsidRPr="002F085A">
        <w:rPr>
          <w:rFonts w:ascii="Times New Roman" w:hAnsi="Times New Roman" w:cs="Times New Roman"/>
          <w:szCs w:val="24"/>
          <w:lang w:val="sr-Cyrl-RS"/>
        </w:rPr>
        <w:t>истакне продајну цену робе/услуга која се нуди у трговини на мало</w:t>
      </w:r>
      <w:r>
        <w:rPr>
          <w:rFonts w:ascii="Times New Roman" w:hAnsi="Times New Roman" w:cs="Times New Roman"/>
          <w:szCs w:val="24"/>
          <w:lang w:val="sr-Cyrl-RS"/>
        </w:rPr>
        <w:t xml:space="preserve"> проширује и на продајну цене амбалже коју продавац продаје купцу за паковање купљење робе. Чланом 2. се у члану 41. додаје и нови став 3. који посебно истиче забрану продавцу да у продајну цену робе урачунава трошак набавке пластичне амбалаже коју продаје купцу за паковање. Ова забрана се не односи на пластичну амабалажу коју продавац користи да купцу упакује производе који нису фабрички паковани.</w:t>
      </w:r>
    </w:p>
    <w:p w:rsidR="00025B8A" w:rsidRDefault="00025B8A" w:rsidP="00025B8A">
      <w:pPr>
        <w:spacing w:after="240" w:line="240" w:lineRule="auto"/>
        <w:ind w:firstLine="709"/>
        <w:rPr>
          <w:rFonts w:ascii="Times New Roman" w:hAnsi="Times New Roman" w:cs="Times New Roman"/>
          <w:szCs w:val="24"/>
          <w:lang w:val="sr-Cyrl-RS"/>
        </w:rPr>
      </w:pPr>
      <w:r w:rsidRPr="00AD2E12">
        <w:rPr>
          <w:rFonts w:ascii="Times New Roman" w:hAnsi="Times New Roman" w:cs="Times New Roman"/>
          <w:b/>
          <w:szCs w:val="24"/>
          <w:lang w:val="sr-Cyrl-RS"/>
        </w:rPr>
        <w:t>Чланом 3.</w:t>
      </w:r>
      <w:r>
        <w:rPr>
          <w:rFonts w:ascii="Times New Roman" w:hAnsi="Times New Roman" w:cs="Times New Roman"/>
          <w:szCs w:val="24"/>
          <w:lang w:val="sr-Cyrl-RS"/>
        </w:rPr>
        <w:t xml:space="preserve"> се допуњује члан 74. који се односи на казнене, односно прекршајне одредбе. Овим чланом се предвиђа као прекршај поступање супротно члану 36а с. 2-5.</w:t>
      </w:r>
    </w:p>
    <w:p w:rsidR="00025B8A" w:rsidRDefault="00025B8A" w:rsidP="00025B8A">
      <w:pPr>
        <w:spacing w:after="240" w:line="240" w:lineRule="auto"/>
        <w:ind w:firstLine="709"/>
        <w:rPr>
          <w:rFonts w:ascii="Times New Roman" w:hAnsi="Times New Roman" w:cs="Times New Roman"/>
          <w:szCs w:val="24"/>
          <w:lang w:val="sr-Cyrl-RS"/>
        </w:rPr>
      </w:pPr>
      <w:r>
        <w:rPr>
          <w:rFonts w:ascii="Times New Roman" w:hAnsi="Times New Roman" w:cs="Times New Roman"/>
          <w:b/>
          <w:szCs w:val="24"/>
          <w:lang w:val="sr-Cyrl-RS"/>
        </w:rPr>
        <w:t>Члан</w:t>
      </w:r>
      <w:r w:rsidRPr="00AD2E12">
        <w:rPr>
          <w:rFonts w:ascii="Times New Roman" w:hAnsi="Times New Roman" w:cs="Times New Roman"/>
          <w:b/>
          <w:szCs w:val="24"/>
          <w:lang w:val="sr-Cyrl-RS"/>
        </w:rPr>
        <w:t xml:space="preserve"> 4.</w:t>
      </w:r>
      <w:r>
        <w:rPr>
          <w:rFonts w:ascii="Times New Roman" w:hAnsi="Times New Roman" w:cs="Times New Roman"/>
          <w:szCs w:val="24"/>
          <w:lang w:val="sr-Cyrl-RS"/>
        </w:rPr>
        <w:t xml:space="preserve"> је самостални члан који предвиђа обавезу трговаца да у року од три месеца, дакле до момента примене овог закона, ускладе цене роба и услуга са чл. 1. и 2. овог закона, као и обавезу да истакну посебно обавештење којима ће информисати купце о дану почетка примене овог закона, о цени пластичне амбалаже која ће бити наплаћивана, </w:t>
      </w:r>
      <w:r>
        <w:rPr>
          <w:rFonts w:ascii="Times New Roman" w:hAnsi="Times New Roman" w:cs="Times New Roman"/>
          <w:szCs w:val="24"/>
          <w:lang w:val="sr-Cyrl-RS"/>
        </w:rPr>
        <w:lastRenderedPageBreak/>
        <w:t>као и о томе да је до примене овог закона цена пластичне амбалаже била урачунавана у цену осталих производа.</w:t>
      </w:r>
    </w:p>
    <w:p w:rsidR="00025B8A" w:rsidRPr="00A46908" w:rsidRDefault="00025B8A" w:rsidP="00025B8A">
      <w:pPr>
        <w:spacing w:line="240" w:lineRule="auto"/>
        <w:ind w:firstLine="709"/>
        <w:rPr>
          <w:rFonts w:ascii="Times New Roman" w:eastAsia="Times New Roman" w:hAnsi="Times New Roman" w:cs="Times New Roman"/>
          <w:szCs w:val="24"/>
          <w:lang w:val="sr-Cyrl-RS"/>
        </w:rPr>
      </w:pPr>
      <w:r w:rsidRPr="00AD2E12">
        <w:rPr>
          <w:rFonts w:ascii="Times New Roman" w:hAnsi="Times New Roman" w:cs="Times New Roman"/>
          <w:b/>
          <w:szCs w:val="24"/>
          <w:lang w:val="sr-Cyrl-RS"/>
        </w:rPr>
        <w:t>Чланом 5.</w:t>
      </w:r>
      <w:r>
        <w:rPr>
          <w:rFonts w:ascii="Times New Roman" w:hAnsi="Times New Roman" w:cs="Times New Roman"/>
          <w:szCs w:val="24"/>
          <w:lang w:val="sr-Cyrl-RS"/>
        </w:rPr>
        <w:t xml:space="preserve"> </w:t>
      </w:r>
      <w:r w:rsidRPr="00475944">
        <w:rPr>
          <w:rFonts w:ascii="Times New Roman" w:eastAsia="Times New Roman" w:hAnsi="Times New Roman" w:cs="Times New Roman"/>
          <w:szCs w:val="24"/>
          <w:lang w:val="sr-Cyrl-RS"/>
        </w:rPr>
        <w:t>Предлога з</w:t>
      </w:r>
      <w:r w:rsidRPr="00475944">
        <w:rPr>
          <w:rFonts w:ascii="Times New Roman" w:eastAsia="Times New Roman" w:hAnsi="Times New Roman" w:cs="Times New Roman"/>
          <w:szCs w:val="24"/>
        </w:rPr>
        <w:t>акона прописан је рок за ступање на</w:t>
      </w:r>
      <w:r w:rsidRPr="00475944">
        <w:rPr>
          <w:rFonts w:ascii="Times New Roman" w:eastAsia="Times New Roman" w:hAnsi="Times New Roman" w:cs="Times New Roman"/>
          <w:szCs w:val="24"/>
          <w:lang w:val="sr-Cyrl-CS"/>
        </w:rPr>
        <w:t xml:space="preserve"> </w:t>
      </w:r>
      <w:r w:rsidRPr="00475944">
        <w:rPr>
          <w:rFonts w:ascii="Times New Roman" w:eastAsia="Times New Roman" w:hAnsi="Times New Roman" w:cs="Times New Roman"/>
          <w:szCs w:val="24"/>
        </w:rPr>
        <w:t>снагу закона</w:t>
      </w:r>
      <w:r>
        <w:rPr>
          <w:rFonts w:ascii="Times New Roman" w:eastAsia="Times New Roman" w:hAnsi="Times New Roman" w:cs="Times New Roman"/>
          <w:szCs w:val="24"/>
          <w:lang w:val="sr-Cyrl-RS"/>
        </w:rPr>
        <w:t xml:space="preserve"> и рок од три месеца од дана ступања на снагу за почетак његове примене</w:t>
      </w:r>
      <w:r w:rsidRPr="00475944">
        <w:rPr>
          <w:rFonts w:ascii="Times New Roman" w:eastAsia="Times New Roman" w:hAnsi="Times New Roman" w:cs="Times New Roman"/>
          <w:szCs w:val="24"/>
        </w:rPr>
        <w:t>.</w:t>
      </w:r>
      <w:r>
        <w:rPr>
          <w:rFonts w:ascii="Times New Roman" w:eastAsia="Times New Roman" w:hAnsi="Times New Roman" w:cs="Times New Roman"/>
          <w:szCs w:val="24"/>
          <w:lang w:val="sr-Cyrl-RS"/>
        </w:rPr>
        <w:t xml:space="preserve"> Одложеним рок је предвиђен како би трговци имали времена да ускладе цене са новим одредбама, али и како би се оставио примерен рок да купци буду обавештени о примени закона, односно о новим прописима.</w:t>
      </w:r>
    </w:p>
    <w:p w:rsidR="00025B8A" w:rsidRPr="00633F53" w:rsidRDefault="00025B8A" w:rsidP="00025B8A">
      <w:pPr>
        <w:rPr>
          <w:rFonts w:ascii="Times New Roman" w:hAnsi="Times New Roman" w:cs="Times New Roman"/>
          <w:szCs w:val="24"/>
          <w:lang w:val="sr-Cyrl-RS"/>
        </w:rPr>
      </w:pPr>
    </w:p>
    <w:p w:rsidR="00025B8A" w:rsidRDefault="00025B8A" w:rsidP="00025B8A">
      <w:pPr>
        <w:pStyle w:val="ListParagraph"/>
        <w:numPr>
          <w:ilvl w:val="0"/>
          <w:numId w:val="1"/>
        </w:numPr>
        <w:autoSpaceDE w:val="0"/>
        <w:autoSpaceDN w:val="0"/>
        <w:adjustRightInd w:val="0"/>
        <w:ind w:left="0" w:firstLine="0"/>
        <w:jc w:val="center"/>
        <w:rPr>
          <w:rFonts w:ascii="Times New Roman" w:hAnsi="Times New Roman" w:cs="Times New Roman"/>
          <w:b/>
          <w:lang w:val="sr-Cyrl-RS" w:eastAsia="sr-Latn-CS"/>
        </w:rPr>
      </w:pPr>
      <w:r>
        <w:rPr>
          <w:rFonts w:ascii="Times New Roman" w:hAnsi="Times New Roman" w:cs="Times New Roman"/>
          <w:b/>
          <w:lang w:val="sr-Cyrl-RS" w:eastAsia="sr-Latn-CS"/>
        </w:rPr>
        <w:t xml:space="preserve"> </w:t>
      </w:r>
      <w:r w:rsidRPr="00420A8A">
        <w:rPr>
          <w:rFonts w:ascii="Times New Roman" w:hAnsi="Times New Roman" w:cs="Times New Roman"/>
          <w:b/>
          <w:lang w:eastAsia="sr-Latn-CS"/>
        </w:rPr>
        <w:t>АНАЛИЗА ЕФЕКАТА ПРОПИСА</w:t>
      </w:r>
    </w:p>
    <w:p w:rsidR="00025B8A" w:rsidRPr="00B6690C" w:rsidRDefault="00025B8A" w:rsidP="00025B8A">
      <w:pPr>
        <w:autoSpaceDE w:val="0"/>
        <w:autoSpaceDN w:val="0"/>
        <w:adjustRightInd w:val="0"/>
        <w:rPr>
          <w:rFonts w:ascii="Times New Roman" w:hAnsi="Times New Roman" w:cs="Times New Roman"/>
          <w:b/>
          <w:lang w:val="sr-Cyrl-RS" w:eastAsia="sr-Latn-CS"/>
        </w:rPr>
      </w:pPr>
    </w:p>
    <w:p w:rsidR="00025B8A" w:rsidRPr="00B6690C" w:rsidRDefault="00025B8A" w:rsidP="00025B8A">
      <w:pPr>
        <w:autoSpaceDE w:val="0"/>
        <w:autoSpaceDN w:val="0"/>
        <w:adjustRightInd w:val="0"/>
        <w:ind w:firstLine="720"/>
        <w:rPr>
          <w:rFonts w:ascii="Times New Roman" w:hAnsi="Times New Roman" w:cs="Times New Roman"/>
          <w:lang w:val="sr-Cyrl-RS" w:eastAsia="sr-Latn-CS"/>
        </w:rPr>
      </w:pPr>
      <w:r w:rsidRPr="00B6690C">
        <w:rPr>
          <w:rFonts w:ascii="Times New Roman" w:hAnsi="Times New Roman" w:cs="Times New Roman"/>
          <w:lang w:val="sr-Cyrl-RS" w:eastAsia="sr-Latn-CS"/>
        </w:rPr>
        <w:t xml:space="preserve">Усвајањем ових измена купци ће имати економску корист, јер ће укупни зависни трошкови трговца по јединици производа бити мањи, па ће то омогућити ниже цене производа. На бази јавно доступних цена које имају произвођачи пластичних кеса цене се крећу око 1,00 динара по комаду за најјефтиније, односно најтање и најмање кесе, чија је носивост до 1 кг  док су веће кесе од 10,80 до  17,40 динара по комаду за пластичне кесе. Реч је о обичним кесама без штампе, а познато је да многи трговачки ланци на кесама имају и своју рекламу. Пластичне кесе за већа паковања (за одећу), су око 15,00 до 50,00 динара. Просечна породица у Србији, која живи у граду, према неким подацима, узме дневно и до 10 кеса, што може довести до рачунице да месечно посредно за ту робу плате од 300 до 1.000 динара.       </w:t>
      </w:r>
    </w:p>
    <w:p w:rsidR="00025B8A" w:rsidRDefault="00025B8A" w:rsidP="00025B8A">
      <w:pPr>
        <w:autoSpaceDE w:val="0"/>
        <w:autoSpaceDN w:val="0"/>
        <w:adjustRightInd w:val="0"/>
        <w:ind w:firstLine="720"/>
        <w:rPr>
          <w:rFonts w:ascii="Times New Roman" w:hAnsi="Times New Roman" w:cs="Times New Roman"/>
          <w:lang w:val="sr-Cyrl-RS" w:eastAsia="sr-Latn-CS"/>
        </w:rPr>
      </w:pPr>
      <w:r w:rsidRPr="00B6690C">
        <w:rPr>
          <w:rFonts w:ascii="Times New Roman" w:hAnsi="Times New Roman" w:cs="Times New Roman"/>
          <w:lang w:val="sr-Cyrl-RS" w:eastAsia="sr-Latn-CS"/>
        </w:rPr>
        <w:t xml:space="preserve">Други позитивни ефекти ових измена и допуна је и у чињеници да ће се број амбалаже, посебно пластичних кеса, које се углавном користе једнократно значајно смањити. Наиме сада ће купци моћи да сами изаберу да ли ће користити вишекратне кесе или торбе или ће сваки пут куповати пластичне кесе за једну употребу. Тиме би се смањило загађење животне средине јер је процена да се дневно у Србији једнократно употреби 7.000.000 пластичних кеса и оне заврше не само на депонијама већ и у природи, а многима је разградљивост преко 100 година. То ствара трошак за комунална предузећа, која значајан део својих људских капацитета дневно ангажују на прикупљање баш пластичних кеса које ветар разноси.   </w:t>
      </w:r>
    </w:p>
    <w:p w:rsidR="00025B8A" w:rsidRPr="00B6690C" w:rsidRDefault="00025B8A" w:rsidP="00025B8A">
      <w:pPr>
        <w:autoSpaceDE w:val="0"/>
        <w:autoSpaceDN w:val="0"/>
        <w:adjustRightInd w:val="0"/>
        <w:ind w:firstLine="720"/>
        <w:rPr>
          <w:rFonts w:ascii="Times New Roman" w:hAnsi="Times New Roman" w:cs="Times New Roman"/>
          <w:lang w:val="sr-Cyrl-RS" w:eastAsia="sr-Latn-CS"/>
        </w:rPr>
      </w:pPr>
    </w:p>
    <w:p w:rsidR="00025B8A" w:rsidRPr="00420A8A" w:rsidRDefault="00025B8A" w:rsidP="00025B8A">
      <w:pPr>
        <w:pStyle w:val="ListParagraph"/>
        <w:numPr>
          <w:ilvl w:val="0"/>
          <w:numId w:val="1"/>
        </w:numPr>
        <w:autoSpaceDE w:val="0"/>
        <w:autoSpaceDN w:val="0"/>
        <w:adjustRightInd w:val="0"/>
        <w:ind w:left="0" w:firstLine="0"/>
        <w:jc w:val="center"/>
        <w:rPr>
          <w:rFonts w:ascii="Times New Roman" w:hAnsi="Times New Roman" w:cs="Times New Roman"/>
          <w:b/>
          <w:lang w:val="sr-Cyrl-RS" w:eastAsia="sr-Latn-CS"/>
        </w:rPr>
      </w:pPr>
      <w:r w:rsidRPr="00420A8A">
        <w:rPr>
          <w:rFonts w:ascii="Times New Roman" w:hAnsi="Times New Roman" w:cs="Times New Roman"/>
          <w:b/>
          <w:bCs/>
        </w:rPr>
        <w:t>ФИНАНСИЈСКА СРЕДСТВА ПОТРЕБНА ЗА СПРОВОЂЕЊЕ</w:t>
      </w:r>
    </w:p>
    <w:p w:rsidR="00025B8A" w:rsidRDefault="00025B8A" w:rsidP="00025B8A">
      <w:pPr>
        <w:autoSpaceDE w:val="0"/>
        <w:autoSpaceDN w:val="0"/>
        <w:adjustRightInd w:val="0"/>
        <w:jc w:val="center"/>
        <w:rPr>
          <w:rFonts w:ascii="Times New Roman" w:hAnsi="Times New Roman" w:cs="Times New Roman"/>
          <w:b/>
          <w:bCs/>
          <w:lang w:val="sr-Cyrl-RS"/>
        </w:rPr>
      </w:pPr>
      <w:r w:rsidRPr="00420A8A">
        <w:rPr>
          <w:rFonts w:ascii="Times New Roman" w:hAnsi="Times New Roman" w:cs="Times New Roman"/>
          <w:b/>
          <w:bCs/>
        </w:rPr>
        <w:t>ЗАКОНА</w:t>
      </w:r>
      <w:r>
        <w:rPr>
          <w:rFonts w:ascii="Times New Roman" w:hAnsi="Times New Roman" w:cs="Times New Roman"/>
          <w:b/>
          <w:bCs/>
          <w:lang w:val="sr-Cyrl-RS"/>
        </w:rPr>
        <w:t xml:space="preserve"> </w:t>
      </w:r>
    </w:p>
    <w:p w:rsidR="00025B8A" w:rsidRDefault="00025B8A" w:rsidP="00025B8A">
      <w:pPr>
        <w:autoSpaceDE w:val="0"/>
        <w:autoSpaceDN w:val="0"/>
        <w:adjustRightInd w:val="0"/>
        <w:jc w:val="center"/>
        <w:rPr>
          <w:rFonts w:ascii="Times New Roman" w:hAnsi="Times New Roman" w:cs="Times New Roman"/>
          <w:b/>
          <w:bCs/>
          <w:lang w:val="sr-Cyrl-RS"/>
        </w:rPr>
      </w:pPr>
    </w:p>
    <w:p w:rsidR="00025B8A" w:rsidRDefault="00025B8A" w:rsidP="00025B8A">
      <w:pPr>
        <w:autoSpaceDE w:val="0"/>
        <w:autoSpaceDN w:val="0"/>
        <w:adjustRightInd w:val="0"/>
        <w:ind w:firstLine="720"/>
        <w:rPr>
          <w:rFonts w:ascii="Times New Roman" w:hAnsi="Times New Roman" w:cs="Times New Roman"/>
          <w:bCs/>
        </w:rPr>
      </w:pPr>
      <w:r w:rsidRPr="00390EE0">
        <w:rPr>
          <w:rFonts w:ascii="Times New Roman" w:hAnsi="Times New Roman" w:cs="Times New Roman"/>
          <w:bCs/>
          <w:lang w:val="sr-Cyrl-RS"/>
        </w:rPr>
        <w:t xml:space="preserve">За спровођење овог закона </w:t>
      </w:r>
      <w:r>
        <w:rPr>
          <w:rFonts w:ascii="Times New Roman" w:hAnsi="Times New Roman" w:cs="Times New Roman"/>
          <w:bCs/>
          <w:lang w:val="sr-Cyrl-RS"/>
        </w:rPr>
        <w:t xml:space="preserve">није </w:t>
      </w:r>
      <w:r w:rsidRPr="00390EE0">
        <w:rPr>
          <w:rFonts w:ascii="Times New Roman" w:hAnsi="Times New Roman" w:cs="Times New Roman"/>
          <w:bCs/>
          <w:lang w:val="sr-Cyrl-RS"/>
        </w:rPr>
        <w:t>потребно је обезбедити финансијска сред</w:t>
      </w:r>
      <w:r>
        <w:rPr>
          <w:rFonts w:ascii="Times New Roman" w:hAnsi="Times New Roman" w:cs="Times New Roman"/>
          <w:bCs/>
          <w:lang w:val="sr-Cyrl-RS"/>
        </w:rPr>
        <w:t>ства у буџету Републике Србије.</w:t>
      </w:r>
    </w:p>
    <w:p w:rsidR="00025B8A" w:rsidRPr="00FD7941" w:rsidRDefault="00025B8A" w:rsidP="00025B8A">
      <w:pPr>
        <w:autoSpaceDE w:val="0"/>
        <w:autoSpaceDN w:val="0"/>
        <w:adjustRightInd w:val="0"/>
        <w:ind w:firstLine="720"/>
        <w:rPr>
          <w:rFonts w:ascii="Times New Roman" w:hAnsi="Times New Roman" w:cs="Times New Roman"/>
          <w:bCs/>
        </w:rPr>
      </w:pPr>
    </w:p>
    <w:p w:rsidR="00025B8A" w:rsidRDefault="00025B8A" w:rsidP="00025B8A">
      <w:pPr>
        <w:pStyle w:val="ListParagraph"/>
        <w:numPr>
          <w:ilvl w:val="0"/>
          <w:numId w:val="1"/>
        </w:numPr>
        <w:autoSpaceDE w:val="0"/>
        <w:autoSpaceDN w:val="0"/>
        <w:adjustRightInd w:val="0"/>
        <w:jc w:val="center"/>
        <w:rPr>
          <w:rFonts w:ascii="Times New Roman" w:hAnsi="Times New Roman" w:cs="Times New Roman"/>
          <w:b/>
          <w:lang w:val="sr-Cyrl-RS"/>
        </w:rPr>
      </w:pPr>
      <w:r w:rsidRPr="00420A8A">
        <w:rPr>
          <w:rFonts w:ascii="Times New Roman" w:hAnsi="Times New Roman" w:cs="Times New Roman"/>
          <w:b/>
          <w:lang w:val="sr-Latn-CS"/>
        </w:rPr>
        <w:t>РАЗЛОЗИ ЗА ДОНОШЕЊЕ ЗАКОНА ПО ХИТНОМ ПОСТУПКУ</w:t>
      </w:r>
    </w:p>
    <w:p w:rsidR="00025B8A" w:rsidRDefault="00025B8A" w:rsidP="00025B8A">
      <w:pPr>
        <w:pStyle w:val="ListParagraph"/>
        <w:autoSpaceDE w:val="0"/>
        <w:autoSpaceDN w:val="0"/>
        <w:adjustRightInd w:val="0"/>
        <w:ind w:left="1080"/>
        <w:rPr>
          <w:rFonts w:ascii="Times New Roman" w:hAnsi="Times New Roman" w:cs="Times New Roman"/>
          <w:b/>
          <w:lang w:val="sr-Cyrl-RS"/>
        </w:rPr>
      </w:pPr>
    </w:p>
    <w:p w:rsidR="00025B8A" w:rsidRPr="00390EE0" w:rsidRDefault="00025B8A" w:rsidP="00025B8A">
      <w:pPr>
        <w:pStyle w:val="ListParagraph"/>
        <w:autoSpaceDE w:val="0"/>
        <w:autoSpaceDN w:val="0"/>
        <w:adjustRightInd w:val="0"/>
        <w:ind w:left="0" w:firstLine="426"/>
        <w:rPr>
          <w:rFonts w:ascii="Times New Roman" w:hAnsi="Times New Roman" w:cs="Times New Roman"/>
          <w:lang w:val="sr-Cyrl-RS"/>
        </w:rPr>
      </w:pPr>
      <w:r w:rsidRPr="00390EE0">
        <w:rPr>
          <w:rFonts w:ascii="Times New Roman" w:hAnsi="Times New Roman" w:cs="Times New Roman"/>
          <w:lang w:val="sr-Cyrl-RS"/>
        </w:rPr>
        <w:t xml:space="preserve">Предлаже се доношење овог закона по хитном поступку у складу са чланом 167. пословника Народне скупштине (,,Службени гласник РС“, број 20/2012-пречишћен текст), </w:t>
      </w:r>
      <w:r w:rsidRPr="00390EE0">
        <w:rPr>
          <w:rFonts w:ascii="Times New Roman" w:hAnsi="Times New Roman" w:cs="Times New Roman"/>
          <w:lang w:val="sr-Cyrl-RS"/>
        </w:rPr>
        <w:lastRenderedPageBreak/>
        <w:t xml:space="preserve">јер би недоношење по хитном поступку  могло да проузрокује штетне последице по </w:t>
      </w:r>
      <w:r>
        <w:rPr>
          <w:rFonts w:ascii="Times New Roman" w:hAnsi="Times New Roman" w:cs="Times New Roman"/>
          <w:lang w:val="sr-Cyrl-RS"/>
        </w:rPr>
        <w:t>живот и здравље људи.</w:t>
      </w:r>
    </w:p>
    <w:p w:rsidR="00025B8A" w:rsidRPr="00420A8A" w:rsidRDefault="00025B8A" w:rsidP="00025B8A">
      <w:pPr>
        <w:autoSpaceDE w:val="0"/>
        <w:autoSpaceDN w:val="0"/>
        <w:adjustRightInd w:val="0"/>
        <w:rPr>
          <w:rFonts w:ascii="Times New Roman" w:hAnsi="Times New Roman" w:cs="Times New Roman"/>
          <w:b/>
          <w:bCs/>
          <w:lang w:val="sr-Cyrl-RS"/>
        </w:rPr>
      </w:pPr>
    </w:p>
    <w:p w:rsidR="00025B8A" w:rsidRPr="00E96A45" w:rsidRDefault="00025B8A" w:rsidP="00025B8A">
      <w:pPr>
        <w:pStyle w:val="Naslov"/>
        <w:numPr>
          <w:ilvl w:val="0"/>
          <w:numId w:val="1"/>
        </w:numPr>
        <w:spacing w:before="0" w:after="0"/>
        <w:ind w:left="0" w:right="4" w:firstLine="0"/>
        <w:rPr>
          <w:rFonts w:ascii="Times New Roman" w:hAnsi="Times New Roman"/>
          <w:bCs/>
          <w:lang w:val="sr-Latn-RS"/>
        </w:rPr>
      </w:pPr>
      <w:r w:rsidRPr="00420A8A">
        <w:rPr>
          <w:rFonts w:ascii="Times New Roman" w:hAnsi="Times New Roman"/>
          <w:bCs/>
          <w:lang w:val="sr-Cyrl-CS"/>
        </w:rPr>
        <w:t>ПРЕГЛЕД ОДРЕДАБА ВАЖЕЋЕГ ПРОПИСА КОЈЕ СЕ МЕЊАЈУ</w:t>
      </w:r>
    </w:p>
    <w:p w:rsidR="00025B8A" w:rsidRPr="00420A8A" w:rsidRDefault="00025B8A" w:rsidP="00025B8A">
      <w:pPr>
        <w:pStyle w:val="Naslov"/>
        <w:spacing w:before="0" w:after="0"/>
        <w:ind w:left="1080"/>
        <w:jc w:val="both"/>
        <w:rPr>
          <w:rFonts w:ascii="Times New Roman" w:hAnsi="Times New Roman"/>
          <w:bCs/>
          <w:lang w:val="sr-Latn-RS"/>
        </w:rPr>
      </w:pPr>
    </w:p>
    <w:p w:rsidR="00025B8A" w:rsidRPr="00E96A45" w:rsidRDefault="00025B8A" w:rsidP="00025B8A">
      <w:pPr>
        <w:pStyle w:val="Naslov"/>
        <w:spacing w:before="0" w:after="0"/>
        <w:rPr>
          <w:rFonts w:ascii="Times New Roman" w:hAnsi="Times New Roman"/>
          <w:bCs/>
        </w:rPr>
      </w:pPr>
    </w:p>
    <w:p w:rsidR="00025B8A" w:rsidRPr="00316685" w:rsidRDefault="00025B8A" w:rsidP="00025B8A">
      <w:pPr>
        <w:jc w:val="center"/>
        <w:rPr>
          <w:rFonts w:ascii="Times New Roman" w:hAnsi="Times New Roman" w:cs="Times New Roman"/>
          <w:b/>
          <w:szCs w:val="24"/>
          <w:lang w:val="sr-Cyrl-RS"/>
        </w:rPr>
      </w:pPr>
      <w:r w:rsidRPr="00316685">
        <w:rPr>
          <w:rFonts w:ascii="Times New Roman" w:hAnsi="Times New Roman" w:cs="Times New Roman"/>
          <w:b/>
          <w:szCs w:val="24"/>
          <w:lang w:val="sr-Cyrl-RS"/>
        </w:rPr>
        <w:t>АМБАЛАЖА ЗА ПАКОВАЊЕ КУПЉЕЊЕ РОБЕ</w:t>
      </w:r>
    </w:p>
    <w:p w:rsidR="00025B8A" w:rsidRPr="00316685" w:rsidRDefault="00025B8A" w:rsidP="00025B8A">
      <w:pPr>
        <w:jc w:val="center"/>
        <w:rPr>
          <w:rFonts w:ascii="Times New Roman" w:hAnsi="Times New Roman" w:cs="Times New Roman"/>
          <w:b/>
          <w:szCs w:val="24"/>
          <w:lang w:val="sr-Cyrl-RS"/>
        </w:rPr>
      </w:pPr>
      <w:r w:rsidRPr="00316685">
        <w:rPr>
          <w:rFonts w:ascii="Times New Roman" w:hAnsi="Times New Roman" w:cs="Times New Roman"/>
          <w:b/>
          <w:szCs w:val="24"/>
          <w:lang w:val="sr-Cyrl-RS"/>
        </w:rPr>
        <w:t>ЧЛАН 36А</w:t>
      </w:r>
    </w:p>
    <w:p w:rsidR="00025B8A" w:rsidRPr="00316685" w:rsidRDefault="00025B8A" w:rsidP="00025B8A">
      <w:pPr>
        <w:rPr>
          <w:rFonts w:ascii="Times New Roman" w:hAnsi="Times New Roman" w:cs="Times New Roman"/>
          <w:szCs w:val="24"/>
          <w:lang w:val="sr-Cyrl-RS"/>
        </w:rPr>
      </w:pP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АМБАЛАЖОМ ЗА ПАКОВАЊЕ КУПЉЕЊЕ РОБЕ СМАТРАЈУ СЕ ПЛАСТИЧНЕ, ПАПИРНЕ, ПЛАТНЕНЕ ИЛИ ОД ДРУГОГ МАТЕРИЈАЛА НАПРАВЉЕНЕ КЕСЕ ИЛИ КУТИЈЕ И ДРУГЕ СЛИЧНЕ СТВАРИ НАПРАВЉЕНЕ ОД ПЛАСТИКЕ, ПАПИРА, ПЛАТНА ИЛИ ДРУГОГ МАТЕРИЈАЛА ПОГОДНОГ ЗА ПАКОВАЊЕ КУПЉЕЊЕ РОБЕ, А КОЈЕ ОБЕЗБЕЂУЈЕ ТРГОВАЦ.</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ПРОДАВАЦ ЈЕ ДУЖАН ДА ЦЕНЕ АМБАЛАЖЕ ПОСЕБНО ИСКАЗУЈЕ КРОЗ НАЗИВ АМБАЛАЖЕ И ПОЈЕДИНАЧНУ ЦЕНУ, КОЈА СЕ ИСКАЗУЈЕ НА ФИСКАЛНОМ РАЧУНУ.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ЗАБРАЊЕНО ЈЕ УРАЧУНАВАЊЕ ЦЕНЕ АМБАЛАЖЕ У ЦЕНУ ПРОИЗВОДА И СВАКИ ТРОШАК АМБАЛАЖЕ МОРА БИТИ ИСКАЗАН КУПЦИМА КРОЗ ЦЕНУ ТЕ АМБАЛАЖЕ.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ОД ОБАВЕЗЕ ИЗ СТАВА 2.И 3. ОВОГ ЧЛАНА ИЗУЗЕТО ЈЕ АМБАЛАЖНО ПАКОВАЊЕ НАМЕЊЕНО ЗА  ПРОИЗВОДЕ КОЈИ НЕМАЈУ ФАБРИЧКУ  АМБАЛАЖУ: МЕСО,  ПОВРЋЕ И ВОЋЕ, ПРОИЗВОДИ У РИНФУЗИ  И ДРУГИ ПРОИЗВОДИ КОЈИ НЕМАЈУ  ФАБРИЧКО ПАКОВАЊЕ.  ТА АМБАЛАЖНА ПАКОВАЊА МОРАЈУ БИТИ ПОСЕБНО ОЗНАЧЕНА И НА ЊИМА ТРЕБА ДА СТОЈИ ОЗНАКА ЗА КОЈУ ГРУПУ ПРОИЗВОДА ЈЕ НАМЕЊЕНА.  </w:t>
      </w:r>
    </w:p>
    <w:p w:rsidR="00025B8A"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У ПРОДАЈНОМ ОБЈЕКТУ ТРЕБА ДА БУДЕ ОБЕЗБЕЂЕНО МЕСТО НА КОМЕ КУПЦИ МОГУ ДА ОСТАВЕ СВОЈЕ ЛИЧНО  АМБАЛАЖНО ПАКОВАЊЕ.</w:t>
      </w:r>
    </w:p>
    <w:p w:rsidR="00025B8A" w:rsidRDefault="00025B8A" w:rsidP="00025B8A">
      <w:pPr>
        <w:ind w:firstLine="720"/>
        <w:rPr>
          <w:rFonts w:ascii="Times New Roman" w:hAnsi="Times New Roman" w:cs="Times New Roman"/>
          <w:szCs w:val="24"/>
          <w:lang w:val="sr-Cyrl-RS"/>
        </w:rPr>
      </w:pPr>
    </w:p>
    <w:p w:rsidR="00025B8A" w:rsidRPr="00316685" w:rsidRDefault="00025B8A" w:rsidP="00025B8A">
      <w:pPr>
        <w:ind w:firstLine="720"/>
        <w:jc w:val="center"/>
        <w:rPr>
          <w:rFonts w:ascii="Times New Roman" w:hAnsi="Times New Roman" w:cs="Times New Roman"/>
          <w:b/>
          <w:szCs w:val="24"/>
          <w:lang w:val="sr-Cyrl-RS"/>
        </w:rPr>
      </w:pPr>
      <w:r w:rsidRPr="00316685">
        <w:rPr>
          <w:rFonts w:ascii="Times New Roman" w:hAnsi="Times New Roman" w:cs="Times New Roman"/>
          <w:b/>
          <w:szCs w:val="24"/>
          <w:lang w:val="sr-Cyrl-RS"/>
        </w:rPr>
        <w:t>Истицање цене</w:t>
      </w:r>
    </w:p>
    <w:p w:rsidR="00025B8A" w:rsidRDefault="00025B8A" w:rsidP="00025B8A">
      <w:pPr>
        <w:ind w:firstLine="720"/>
        <w:jc w:val="center"/>
        <w:rPr>
          <w:rFonts w:ascii="Times New Roman" w:hAnsi="Times New Roman" w:cs="Times New Roman"/>
          <w:b/>
          <w:szCs w:val="24"/>
          <w:lang w:val="sr-Cyrl-RS"/>
        </w:rPr>
      </w:pPr>
      <w:r w:rsidRPr="00316685">
        <w:rPr>
          <w:rFonts w:ascii="Times New Roman" w:hAnsi="Times New Roman" w:cs="Times New Roman"/>
          <w:b/>
          <w:szCs w:val="24"/>
          <w:lang w:val="sr-Cyrl-RS"/>
        </w:rPr>
        <w:t>Члан 41.</w:t>
      </w:r>
    </w:p>
    <w:p w:rsidR="00025B8A" w:rsidRPr="00316685" w:rsidRDefault="00025B8A" w:rsidP="00025B8A">
      <w:pPr>
        <w:ind w:firstLine="720"/>
        <w:jc w:val="center"/>
        <w:rPr>
          <w:rFonts w:ascii="Times New Roman" w:hAnsi="Times New Roman" w:cs="Times New Roman"/>
          <w:b/>
          <w:szCs w:val="24"/>
          <w:lang w:val="sr-Cyrl-RS"/>
        </w:rPr>
      </w:pP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Трговац је дужан да на јасан, несумњив, лако уочљив и читљив начин истакне продајну цену робе/услуга која се нуди у трговини на мало, КАО И ПРОДАЈНУ ЦЕНУ ПЛАСТИЧНЕ АМБАЛАЖЕ КОЈУ ПРОДАЈЕ КУПЦУ ЗА ПАКОВАЊЕ КУПЉЕЊЕ РОБЕ.</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Продајна цена је укупна, коначна цена по јединици робе, или дате количине робе, односно коначна цена услуге, укључујући све порезе и дажбине.</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У ПРОДАЈНУ ЦЕНУ РОБЕ СЕ НЕ СМЕ УРАЧУНАВАТИ ТРОШАК НАБАВКЕ ПЛАСТИЧНЕ АМБАЛАЖЕ КОЈУ ТРГОВАЦ ПРОДАЈЕ КУПЦУ ЗА ПАКОВАЊЕ КУПЉЕНЕ РОБЕ ОСИМ З</w:t>
      </w:r>
      <w:r>
        <w:rPr>
          <w:rFonts w:ascii="Times New Roman" w:hAnsi="Times New Roman" w:cs="Times New Roman"/>
          <w:szCs w:val="24"/>
          <w:lang w:val="sr-Cyrl-RS"/>
        </w:rPr>
        <w:t>А ПРОИЗВОДЕ ИЗ ЧЛАНА 36А, СТАВ 4</w:t>
      </w:r>
      <w:r w:rsidRPr="00316685">
        <w:rPr>
          <w:rFonts w:ascii="Times New Roman" w:hAnsi="Times New Roman" w:cs="Times New Roman"/>
          <w:szCs w:val="24"/>
          <w:lang w:val="sr-Cyrl-RS"/>
        </w:rPr>
        <w:t>.</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lastRenderedPageBreak/>
        <w:t xml:space="preserve">Трговац је дужан да поред продајне цене означи и јединичну цену за претходно упаковане производе.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Јединична цена је продајна цена обрачуната по килограму, литру, метру, квадратном метру, кубном метру или другој јединици мере која се уобичајено користи у промету одређене робе/услуге.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Претходно упаковани производи су производи који су упаковани без присуства купца, при чему се количина тих производа не може променити без промене паковања односно без отварања паковања при чему настаје видно оштећење.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Ако роба није упакована него се мери у присуству потрошача, трговац је дужан да истакне само јединичну цену робе.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Јединична цена се не мора посебно истицати ако је једнака продајној цени.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Одредбе ст. од 1. до 7. овог члана не примењују се на продају путем јавног надметања, као и на продају уметничких дела и антиквитета.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У продајном објекту у којем се обавља трговина на мало поред трговине на велико, трговац је дужан да јасно, на уочљив начин истакне прво продајну (малопродајну) цену, па велепродајну цену за сваку робу коју нуди на продају.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У пружању услуга, трговац је дужан да на видном месту истакне само јединичну цену услуга (нпр. према сату, километру, киловат-сату и сл.), на начин из става 1. овог члана.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Цена се истиче у валути платног промета.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 xml:space="preserve">Изузетно, цена може да се истиче у страној валути, са назнаком обрачунског курса, у трговини услугама у туризму које су у непосредној вези са иностранством, возилима, односно у складу са посебним прописима. </w:t>
      </w:r>
    </w:p>
    <w:p w:rsidR="00025B8A"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Министар ближе прописује начин и услове истицања јединичне цене за поједине врсте производа.</w:t>
      </w:r>
    </w:p>
    <w:p w:rsidR="00025B8A" w:rsidRDefault="00025B8A" w:rsidP="00025B8A">
      <w:pPr>
        <w:ind w:firstLine="720"/>
        <w:rPr>
          <w:rFonts w:ascii="Times New Roman" w:hAnsi="Times New Roman" w:cs="Times New Roman"/>
          <w:szCs w:val="24"/>
          <w:lang w:val="sr-Cyrl-RS"/>
        </w:rPr>
      </w:pPr>
    </w:p>
    <w:p w:rsidR="00025B8A" w:rsidRDefault="00025B8A" w:rsidP="00025B8A">
      <w:pPr>
        <w:ind w:firstLine="720"/>
        <w:jc w:val="center"/>
        <w:rPr>
          <w:rFonts w:ascii="Times New Roman" w:hAnsi="Times New Roman" w:cs="Times New Roman"/>
          <w:b/>
          <w:szCs w:val="24"/>
          <w:lang w:val="sr-Cyrl-RS"/>
        </w:rPr>
      </w:pPr>
      <w:r>
        <w:rPr>
          <w:rFonts w:ascii="Times New Roman" w:hAnsi="Times New Roman" w:cs="Times New Roman"/>
          <w:b/>
          <w:szCs w:val="24"/>
          <w:lang w:val="sr-Cyrl-RS"/>
        </w:rPr>
        <w:t>Члан 74.</w:t>
      </w:r>
    </w:p>
    <w:p w:rsidR="00025B8A" w:rsidRPr="00316685" w:rsidRDefault="00025B8A" w:rsidP="00025B8A">
      <w:pPr>
        <w:ind w:firstLine="720"/>
        <w:jc w:val="center"/>
        <w:rPr>
          <w:rFonts w:ascii="Times New Roman" w:hAnsi="Times New Roman" w:cs="Times New Roman"/>
          <w:b/>
          <w:szCs w:val="24"/>
          <w:lang w:val="sr-Cyrl-RS"/>
        </w:rPr>
      </w:pP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Новчаном казном од 100.000,00 до 1.000.000,00 динара казниће се за прекршај правно лице ако:</w:t>
      </w:r>
    </w:p>
    <w:p w:rsidR="00025B8A" w:rsidRDefault="00025B8A" w:rsidP="00025B8A">
      <w:pPr>
        <w:pStyle w:val="ListParagraph"/>
        <w:numPr>
          <w:ilvl w:val="0"/>
          <w:numId w:val="2"/>
        </w:numPr>
        <w:rPr>
          <w:rFonts w:ascii="Times New Roman" w:hAnsi="Times New Roman" w:cs="Times New Roman"/>
          <w:szCs w:val="24"/>
          <w:lang w:val="sr-Cyrl-RS"/>
        </w:rPr>
      </w:pPr>
      <w:r w:rsidRPr="00316685">
        <w:rPr>
          <w:rFonts w:ascii="Times New Roman" w:hAnsi="Times New Roman" w:cs="Times New Roman"/>
          <w:szCs w:val="24"/>
          <w:lang w:val="sr-Cyrl-RS"/>
        </w:rPr>
        <w:t>НЕ ИСКАЖЕ ПОСЕБНО ЦЕНУ АМБАЛАЖЕ КРОЗ НАЗИВ И ПОЈЕДИНАЧНУ ЦЕНУ АМБАЛАЖЕ НА ФИСКАЛНОМ РАЧУНУ; УРАЧУНА ЦЕНУ АМБАЛАЖЕ У ЦЕНУ ПРОИЗВОДА; НЕ ОЗНАЧИ ПОСЕБНО АМБАЛАЖНА ПАКОВАЊА ЗА ГРУПЕ ПРОИЗВОДА; НЕ ОБЕЗБЕДИ МЕСТО НА КОМЕ КУПЦИ МОГУ ДА ОСТАВЕ СВОЈЕ ЛИЧНО АМБАЛАЖНО ПАКОВАЊЕ (ЧЛАН 36А СТ. 2- 5.);</w:t>
      </w:r>
    </w:p>
    <w:p w:rsidR="00025B8A" w:rsidRPr="00316685" w:rsidRDefault="00025B8A" w:rsidP="00025B8A">
      <w:pPr>
        <w:pStyle w:val="ListParagraph"/>
        <w:numPr>
          <w:ilvl w:val="0"/>
          <w:numId w:val="2"/>
        </w:numPr>
        <w:rPr>
          <w:rFonts w:ascii="Times New Roman" w:hAnsi="Times New Roman" w:cs="Times New Roman"/>
          <w:szCs w:val="24"/>
          <w:lang w:val="sr-Cyrl-RS"/>
        </w:rPr>
      </w:pPr>
      <w:r w:rsidRPr="00316685">
        <w:rPr>
          <w:rFonts w:ascii="Times New Roman" w:hAnsi="Times New Roman" w:cs="Times New Roman"/>
          <w:szCs w:val="24"/>
          <w:lang w:val="sr-Cyrl-RS"/>
        </w:rPr>
        <w:t xml:space="preserve">не води евиденцију промета на потпун и прописан начин ( члан 37 ); </w:t>
      </w:r>
    </w:p>
    <w:p w:rsidR="00025B8A" w:rsidRPr="00316685" w:rsidRDefault="00025B8A" w:rsidP="00025B8A">
      <w:pPr>
        <w:pStyle w:val="ListParagraph"/>
        <w:numPr>
          <w:ilvl w:val="0"/>
          <w:numId w:val="2"/>
        </w:numPr>
        <w:rPr>
          <w:rFonts w:ascii="Times New Roman" w:hAnsi="Times New Roman" w:cs="Times New Roman"/>
          <w:szCs w:val="24"/>
          <w:lang w:val="sr-Cyrl-RS"/>
        </w:rPr>
      </w:pPr>
      <w:r w:rsidRPr="00316685">
        <w:rPr>
          <w:rFonts w:ascii="Times New Roman" w:hAnsi="Times New Roman" w:cs="Times New Roman"/>
          <w:szCs w:val="24"/>
          <w:lang w:val="sr-Cyrl-RS"/>
        </w:rPr>
        <w:t xml:space="preserve">продаје робу са неуредном или непрописном декларацијом ( члан 40 ); </w:t>
      </w:r>
    </w:p>
    <w:p w:rsidR="00025B8A" w:rsidRPr="00316685" w:rsidRDefault="00025B8A" w:rsidP="00025B8A">
      <w:pPr>
        <w:pStyle w:val="ListParagraph"/>
        <w:numPr>
          <w:ilvl w:val="0"/>
          <w:numId w:val="2"/>
        </w:numPr>
        <w:rPr>
          <w:rFonts w:ascii="Times New Roman" w:hAnsi="Times New Roman" w:cs="Times New Roman"/>
          <w:szCs w:val="24"/>
          <w:lang w:val="sr-Cyrl-RS"/>
        </w:rPr>
      </w:pPr>
      <w:r w:rsidRPr="00316685">
        <w:rPr>
          <w:rFonts w:ascii="Times New Roman" w:hAnsi="Times New Roman" w:cs="Times New Roman"/>
          <w:szCs w:val="24"/>
          <w:lang w:val="sr-Cyrl-RS"/>
        </w:rPr>
        <w:t xml:space="preserve">не истакне цене или не истакне цене на прописан начин ( члан 41 ); </w:t>
      </w:r>
    </w:p>
    <w:p w:rsidR="00025B8A" w:rsidRPr="00316685" w:rsidRDefault="00025B8A" w:rsidP="00025B8A">
      <w:pPr>
        <w:pStyle w:val="ListParagraph"/>
        <w:numPr>
          <w:ilvl w:val="0"/>
          <w:numId w:val="2"/>
        </w:numPr>
        <w:rPr>
          <w:rFonts w:ascii="Times New Roman" w:hAnsi="Times New Roman" w:cs="Times New Roman"/>
          <w:szCs w:val="24"/>
          <w:lang w:val="sr-Cyrl-RS"/>
        </w:rPr>
      </w:pPr>
      <w:r w:rsidRPr="00316685">
        <w:rPr>
          <w:rFonts w:ascii="Times New Roman" w:hAnsi="Times New Roman" w:cs="Times New Roman"/>
          <w:szCs w:val="24"/>
          <w:lang w:val="sr-Cyrl-RS"/>
        </w:rPr>
        <w:lastRenderedPageBreak/>
        <w:t xml:space="preserve">нема истакнуто пословно име или основне податке о продајном објекту, почев од дана обављања трговине ( члан 42 ); </w:t>
      </w:r>
    </w:p>
    <w:p w:rsidR="00025B8A" w:rsidRPr="00316685" w:rsidRDefault="00025B8A" w:rsidP="00025B8A">
      <w:pPr>
        <w:pStyle w:val="ListParagraph"/>
        <w:numPr>
          <w:ilvl w:val="0"/>
          <w:numId w:val="2"/>
        </w:numPr>
        <w:rPr>
          <w:rFonts w:ascii="Times New Roman" w:hAnsi="Times New Roman" w:cs="Times New Roman"/>
          <w:szCs w:val="24"/>
          <w:lang w:val="sr-Cyrl-RS"/>
        </w:rPr>
      </w:pPr>
      <w:r w:rsidRPr="00316685">
        <w:rPr>
          <w:rFonts w:ascii="Times New Roman" w:hAnsi="Times New Roman" w:cs="Times New Roman"/>
          <w:szCs w:val="24"/>
          <w:lang w:val="sr-Cyrl-RS"/>
        </w:rPr>
        <w:t xml:space="preserve">ако не истакне радно време или се не придржава означеног радног времена, односно ако радно време одреди супротно прописаним условима ( члан 43 ); </w:t>
      </w:r>
    </w:p>
    <w:p w:rsidR="00025B8A" w:rsidRPr="00316685" w:rsidRDefault="00025B8A" w:rsidP="00025B8A">
      <w:pPr>
        <w:pStyle w:val="ListParagraph"/>
        <w:numPr>
          <w:ilvl w:val="0"/>
          <w:numId w:val="2"/>
        </w:numPr>
        <w:rPr>
          <w:rFonts w:ascii="Times New Roman" w:hAnsi="Times New Roman" w:cs="Times New Roman"/>
          <w:szCs w:val="24"/>
          <w:lang w:val="sr-Cyrl-RS"/>
        </w:rPr>
      </w:pPr>
      <w:r w:rsidRPr="00316685">
        <w:rPr>
          <w:rFonts w:ascii="Times New Roman" w:hAnsi="Times New Roman" w:cs="Times New Roman"/>
          <w:szCs w:val="24"/>
          <w:lang w:val="sr-Cyrl-RS"/>
        </w:rPr>
        <w:t xml:space="preserve">не достави податке у складу са чланом 47. овог закона. </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За радње из става 1. овог члана казниће се физичко лице или одговорно лице у правном лицу новчаном казном од 5.000,00 до 50.000,00 динара.</w:t>
      </w:r>
    </w:p>
    <w:p w:rsidR="00025B8A" w:rsidRPr="00316685" w:rsidRDefault="00025B8A" w:rsidP="00025B8A">
      <w:pPr>
        <w:ind w:firstLine="720"/>
        <w:rPr>
          <w:rFonts w:ascii="Times New Roman" w:hAnsi="Times New Roman" w:cs="Times New Roman"/>
          <w:szCs w:val="24"/>
          <w:lang w:val="sr-Cyrl-RS"/>
        </w:rPr>
      </w:pPr>
      <w:r w:rsidRPr="00316685">
        <w:rPr>
          <w:rFonts w:ascii="Times New Roman" w:hAnsi="Times New Roman" w:cs="Times New Roman"/>
          <w:szCs w:val="24"/>
          <w:lang w:val="sr-Cyrl-RS"/>
        </w:rPr>
        <w:t>За радње из става 1. овог члана казниће се предузетник новчаном казном од 10.000,00 до 100.000,00 динара.</w:t>
      </w:r>
    </w:p>
    <w:p w:rsidR="003E618F" w:rsidRDefault="003E618F"/>
    <w:sectPr w:rsidR="003E61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235FB"/>
    <w:multiLevelType w:val="hybridMultilevel"/>
    <w:tmpl w:val="128CC5F8"/>
    <w:lvl w:ilvl="0" w:tplc="3A9E0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A146E"/>
    <w:multiLevelType w:val="hybridMultilevel"/>
    <w:tmpl w:val="ED3253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51"/>
    <w:rsid w:val="00025B8A"/>
    <w:rsid w:val="003E618F"/>
    <w:rsid w:val="004B3A5C"/>
    <w:rsid w:val="00CB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8A"/>
    <w:pPr>
      <w:spacing w:after="0"/>
      <w:jc w:val="both"/>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025B8A"/>
    <w:pPr>
      <w:keepNext/>
      <w:spacing w:before="120" w:after="240" w:line="240" w:lineRule="auto"/>
      <w:ind w:left="720" w:right="720"/>
      <w:jc w:val="center"/>
    </w:pPr>
    <w:rPr>
      <w:rFonts w:ascii="Arial" w:eastAsia="Times New Roman" w:hAnsi="Arial" w:cs="Times New Roman"/>
      <w:b/>
      <w:caps/>
      <w:szCs w:val="20"/>
    </w:rPr>
  </w:style>
  <w:style w:type="paragraph" w:styleId="ListParagraph">
    <w:name w:val="List Paragraph"/>
    <w:basedOn w:val="Normal"/>
    <w:uiPriority w:val="34"/>
    <w:qFormat/>
    <w:rsid w:val="00025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8A"/>
    <w:pPr>
      <w:spacing w:after="0"/>
      <w:jc w:val="both"/>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025B8A"/>
    <w:pPr>
      <w:keepNext/>
      <w:spacing w:before="120" w:after="240" w:line="240" w:lineRule="auto"/>
      <w:ind w:left="720" w:right="720"/>
      <w:jc w:val="center"/>
    </w:pPr>
    <w:rPr>
      <w:rFonts w:ascii="Arial" w:eastAsia="Times New Roman" w:hAnsi="Arial" w:cs="Times New Roman"/>
      <w:b/>
      <w:caps/>
      <w:szCs w:val="20"/>
    </w:rPr>
  </w:style>
  <w:style w:type="paragraph" w:styleId="ListParagraph">
    <w:name w:val="List Paragraph"/>
    <w:basedOn w:val="Normal"/>
    <w:uiPriority w:val="34"/>
    <w:qFormat/>
    <w:rsid w:val="00025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1961</Words>
  <Characters>11182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Veselinovic</dc:creator>
  <cp:lastModifiedBy>Marija Mutić</cp:lastModifiedBy>
  <cp:revision>2</cp:revision>
  <dcterms:created xsi:type="dcterms:W3CDTF">2015-04-15T12:14:00Z</dcterms:created>
  <dcterms:modified xsi:type="dcterms:W3CDTF">2015-04-15T12:14:00Z</dcterms:modified>
</cp:coreProperties>
</file>